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67" w:rsidRPr="00571FEF" w:rsidRDefault="00300C36">
      <w:pPr>
        <w:rPr>
          <w:rFonts w:ascii="Arial" w:hAnsi="Arial" w:cs="Arial"/>
          <w:sz w:val="28"/>
          <w:szCs w:val="28"/>
          <w:lang w:val="en-US"/>
        </w:rPr>
      </w:pPr>
      <w:r w:rsidRPr="00571FEF">
        <w:rPr>
          <w:rFonts w:ascii="Arial" w:hAnsi="Arial" w:cs="Arial"/>
          <w:sz w:val="28"/>
          <w:szCs w:val="28"/>
          <w:lang w:val="en-US"/>
        </w:rPr>
        <w:t xml:space="preserve">DARU Presentation </w:t>
      </w:r>
    </w:p>
    <w:p w:rsidR="00300C36" w:rsidRPr="00571FEF" w:rsidRDefault="00300C36">
      <w:pPr>
        <w:rPr>
          <w:rFonts w:ascii="Arial" w:hAnsi="Arial" w:cs="Arial"/>
          <w:sz w:val="28"/>
          <w:szCs w:val="28"/>
          <w:lang w:val="en-US"/>
        </w:rPr>
      </w:pPr>
      <w:r w:rsidRPr="00571FEF">
        <w:rPr>
          <w:rFonts w:ascii="Arial" w:hAnsi="Arial" w:cs="Arial"/>
          <w:sz w:val="28"/>
          <w:szCs w:val="28"/>
          <w:lang w:val="en-US"/>
        </w:rPr>
        <w:t>9/7/2019</w:t>
      </w:r>
    </w:p>
    <w:p w:rsidR="00F9431F" w:rsidRPr="00571FEF" w:rsidRDefault="00F9431F">
      <w:pPr>
        <w:rPr>
          <w:rFonts w:ascii="Arial" w:hAnsi="Arial" w:cs="Arial"/>
          <w:sz w:val="28"/>
          <w:szCs w:val="28"/>
          <w:lang w:val="en-US"/>
        </w:rPr>
      </w:pPr>
      <w:r w:rsidRPr="00571FEF">
        <w:rPr>
          <w:rFonts w:ascii="Arial" w:hAnsi="Arial" w:cs="Arial"/>
          <w:sz w:val="28"/>
          <w:szCs w:val="28"/>
          <w:lang w:val="en-US"/>
        </w:rPr>
        <w:t xml:space="preserve">Thanks to DARU for inviting </w:t>
      </w:r>
      <w:r w:rsidR="00571FEF">
        <w:rPr>
          <w:rFonts w:ascii="Arial" w:hAnsi="Arial" w:cs="Arial"/>
          <w:sz w:val="28"/>
          <w:szCs w:val="28"/>
          <w:lang w:val="en-US"/>
        </w:rPr>
        <w:t xml:space="preserve">Grampians Advocacy </w:t>
      </w:r>
      <w:r w:rsidRPr="00571FEF">
        <w:rPr>
          <w:rFonts w:ascii="Arial" w:hAnsi="Arial" w:cs="Arial"/>
          <w:sz w:val="28"/>
          <w:szCs w:val="28"/>
          <w:lang w:val="en-US"/>
        </w:rPr>
        <w:t xml:space="preserve">to be part of today’s presentations. </w:t>
      </w:r>
    </w:p>
    <w:p w:rsidR="00613290" w:rsidRPr="00571FEF" w:rsidRDefault="00613290" w:rsidP="00613290">
      <w:pPr>
        <w:spacing w:after="0" w:line="240" w:lineRule="auto"/>
        <w:rPr>
          <w:rFonts w:ascii="Calibri" w:eastAsia="Calibri" w:hAnsi="Calibri" w:cs="Calibri"/>
          <w:sz w:val="28"/>
          <w:szCs w:val="28"/>
          <w:lang w:eastAsia="en-AU"/>
        </w:rPr>
      </w:pPr>
      <w:r w:rsidRPr="00571FEF">
        <w:rPr>
          <w:rFonts w:ascii="Calibri" w:eastAsia="Calibri" w:hAnsi="Calibri" w:cs="Calibri"/>
          <w:i/>
          <w:iCs/>
          <w:color w:val="1F497D"/>
          <w:sz w:val="28"/>
          <w:szCs w:val="28"/>
          <w:lang w:eastAsia="en-AU"/>
        </w:rPr>
        <w:t>Grampians disAbility Advocacy acknowledges the traditional owners of country throughout Australia and their continuing connection to land, sea and community. We pay our respects to t</w:t>
      </w:r>
      <w:r w:rsidR="00B24B68" w:rsidRPr="00571FEF">
        <w:rPr>
          <w:rFonts w:ascii="Calibri" w:eastAsia="Calibri" w:hAnsi="Calibri" w:cs="Calibri"/>
          <w:i/>
          <w:iCs/>
          <w:color w:val="1F497D"/>
          <w:sz w:val="28"/>
          <w:szCs w:val="28"/>
          <w:lang w:eastAsia="en-AU"/>
        </w:rPr>
        <w:t>hem and their cultures, and to E</w:t>
      </w:r>
      <w:r w:rsidRPr="00571FEF">
        <w:rPr>
          <w:rFonts w:ascii="Calibri" w:eastAsia="Calibri" w:hAnsi="Calibri" w:cs="Calibri"/>
          <w:i/>
          <w:iCs/>
          <w:color w:val="1F497D"/>
          <w:sz w:val="28"/>
          <w:szCs w:val="28"/>
          <w:lang w:eastAsia="en-AU"/>
        </w:rPr>
        <w:t xml:space="preserve">lders past, present and emerging. We particularly pay our respects to the traditional owners of the land we </w:t>
      </w:r>
      <w:r w:rsidR="00B24B68" w:rsidRPr="00571FEF">
        <w:rPr>
          <w:rFonts w:ascii="Calibri" w:eastAsia="Calibri" w:hAnsi="Calibri" w:cs="Calibri"/>
          <w:i/>
          <w:iCs/>
          <w:color w:val="1F497D"/>
          <w:sz w:val="28"/>
          <w:szCs w:val="28"/>
          <w:lang w:eastAsia="en-AU"/>
        </w:rPr>
        <w:t xml:space="preserve">are </w:t>
      </w:r>
      <w:r w:rsidRPr="00571FEF">
        <w:rPr>
          <w:rFonts w:ascii="Calibri" w:eastAsia="Calibri" w:hAnsi="Calibri" w:cs="Calibri"/>
          <w:i/>
          <w:iCs/>
          <w:color w:val="1F497D"/>
          <w:sz w:val="28"/>
          <w:szCs w:val="28"/>
          <w:lang w:eastAsia="en-AU"/>
        </w:rPr>
        <w:t>meet</w:t>
      </w:r>
      <w:r w:rsidR="00B24B68" w:rsidRPr="00571FEF">
        <w:rPr>
          <w:rFonts w:ascii="Calibri" w:eastAsia="Calibri" w:hAnsi="Calibri" w:cs="Calibri"/>
          <w:i/>
          <w:iCs/>
          <w:color w:val="1F497D"/>
          <w:sz w:val="28"/>
          <w:szCs w:val="28"/>
          <w:lang w:eastAsia="en-AU"/>
        </w:rPr>
        <w:t>ing</w:t>
      </w:r>
      <w:r w:rsidRPr="00571FEF">
        <w:rPr>
          <w:rFonts w:ascii="Calibri" w:eastAsia="Calibri" w:hAnsi="Calibri" w:cs="Calibri"/>
          <w:i/>
          <w:iCs/>
          <w:color w:val="1F497D"/>
          <w:sz w:val="28"/>
          <w:szCs w:val="28"/>
          <w:lang w:eastAsia="en-AU"/>
        </w:rPr>
        <w:t xml:space="preserve"> on, the </w:t>
      </w:r>
      <w:proofErr w:type="spellStart"/>
      <w:r w:rsidRPr="00571FEF">
        <w:rPr>
          <w:rFonts w:ascii="Calibri" w:eastAsia="Calibri" w:hAnsi="Calibri" w:cs="Calibri"/>
          <w:i/>
          <w:iCs/>
          <w:color w:val="1F497D"/>
          <w:sz w:val="28"/>
          <w:szCs w:val="28"/>
          <w:lang w:eastAsia="en-AU"/>
        </w:rPr>
        <w:t>Wurundjeri</w:t>
      </w:r>
      <w:proofErr w:type="spellEnd"/>
      <w:r w:rsidRPr="00571FEF">
        <w:rPr>
          <w:rFonts w:ascii="Calibri" w:eastAsia="Calibri" w:hAnsi="Calibri" w:cs="Calibri"/>
          <w:i/>
          <w:iCs/>
          <w:color w:val="1F497D"/>
          <w:sz w:val="28"/>
          <w:szCs w:val="28"/>
          <w:lang w:eastAsia="en-AU"/>
        </w:rPr>
        <w:t xml:space="preserve"> people of the Kulin nation</w:t>
      </w:r>
      <w:r w:rsidR="00B24B68" w:rsidRPr="00571FEF">
        <w:rPr>
          <w:rFonts w:ascii="Calibri" w:eastAsia="Calibri" w:hAnsi="Calibri" w:cs="Calibri"/>
          <w:i/>
          <w:iCs/>
          <w:color w:val="1F497D"/>
          <w:sz w:val="28"/>
          <w:szCs w:val="28"/>
          <w:lang w:eastAsia="en-AU"/>
        </w:rPr>
        <w:t>, and to Aboriginal Elders of any other communities who may be here today</w:t>
      </w:r>
      <w:r w:rsidRPr="00571FEF">
        <w:rPr>
          <w:rFonts w:ascii="Calibri" w:eastAsia="Calibri" w:hAnsi="Calibri" w:cs="Calibri"/>
          <w:i/>
          <w:iCs/>
          <w:color w:val="1F497D"/>
          <w:sz w:val="28"/>
          <w:szCs w:val="28"/>
          <w:lang w:eastAsia="en-AU"/>
        </w:rPr>
        <w:t>. </w:t>
      </w:r>
    </w:p>
    <w:p w:rsidR="00613290" w:rsidRPr="00571FEF" w:rsidRDefault="00613290">
      <w:pPr>
        <w:rPr>
          <w:rFonts w:ascii="Arial" w:hAnsi="Arial" w:cs="Arial"/>
          <w:sz w:val="28"/>
          <w:szCs w:val="28"/>
          <w:lang w:val="en-US"/>
        </w:rPr>
      </w:pPr>
    </w:p>
    <w:p w:rsidR="00300C36" w:rsidRPr="00571FEF" w:rsidRDefault="004B04BD">
      <w:pPr>
        <w:rPr>
          <w:rFonts w:ascii="Arial" w:hAnsi="Arial" w:cs="Arial"/>
          <w:sz w:val="28"/>
          <w:szCs w:val="28"/>
          <w:u w:val="single"/>
          <w:lang w:val="en-US"/>
        </w:rPr>
      </w:pPr>
      <w:r w:rsidRPr="00571FEF">
        <w:rPr>
          <w:rFonts w:ascii="Arial" w:hAnsi="Arial" w:cs="Arial"/>
          <w:sz w:val="28"/>
          <w:szCs w:val="28"/>
          <w:u w:val="single"/>
          <w:lang w:val="en-US"/>
        </w:rPr>
        <w:t xml:space="preserve">Here to talk about </w:t>
      </w:r>
      <w:r w:rsidR="00300C36" w:rsidRPr="00571FEF">
        <w:rPr>
          <w:rFonts w:ascii="Arial" w:hAnsi="Arial" w:cs="Arial"/>
          <w:sz w:val="28"/>
          <w:szCs w:val="28"/>
          <w:u w:val="single"/>
          <w:lang w:val="en-US"/>
        </w:rPr>
        <w:t>Wimmera Indigenous Advocacy Project</w:t>
      </w:r>
    </w:p>
    <w:p w:rsidR="00300C36" w:rsidRPr="00571FEF" w:rsidRDefault="00300C36">
      <w:pPr>
        <w:rPr>
          <w:rFonts w:ascii="Arial" w:hAnsi="Arial" w:cs="Arial"/>
          <w:sz w:val="28"/>
          <w:szCs w:val="28"/>
          <w:lang w:val="en-US"/>
        </w:rPr>
      </w:pPr>
      <w:r w:rsidRPr="00571FEF">
        <w:rPr>
          <w:rFonts w:ascii="Arial" w:hAnsi="Arial" w:cs="Arial"/>
          <w:sz w:val="28"/>
          <w:szCs w:val="28"/>
          <w:lang w:val="en-US"/>
        </w:rPr>
        <w:t xml:space="preserve">Funded by Vic Govt Disability Advocacy Innovation Fund </w:t>
      </w:r>
      <w:r w:rsidR="004B04BD" w:rsidRPr="00571FEF">
        <w:rPr>
          <w:rFonts w:ascii="Arial" w:hAnsi="Arial" w:cs="Arial"/>
          <w:sz w:val="28"/>
          <w:szCs w:val="28"/>
          <w:lang w:val="en-US"/>
        </w:rPr>
        <w:t>over two years 2017-19</w:t>
      </w:r>
    </w:p>
    <w:p w:rsidR="00300C36" w:rsidRPr="00571FEF" w:rsidRDefault="00D821CB">
      <w:pPr>
        <w:rPr>
          <w:rFonts w:ascii="Arial" w:hAnsi="Arial" w:cs="Arial"/>
          <w:sz w:val="28"/>
          <w:szCs w:val="28"/>
          <w:lang w:val="en-US"/>
        </w:rPr>
      </w:pPr>
      <w:r w:rsidRPr="00571FEF">
        <w:rPr>
          <w:rFonts w:ascii="Arial" w:hAnsi="Arial" w:cs="Arial"/>
          <w:sz w:val="28"/>
          <w:szCs w:val="28"/>
          <w:lang w:val="en-US"/>
        </w:rPr>
        <w:t>I</w:t>
      </w:r>
      <w:r w:rsidR="00A00A57" w:rsidRPr="00571FEF">
        <w:rPr>
          <w:rFonts w:ascii="Arial" w:hAnsi="Arial" w:cs="Arial"/>
          <w:sz w:val="28"/>
          <w:szCs w:val="28"/>
          <w:lang w:val="en-US"/>
        </w:rPr>
        <w:t>’</w:t>
      </w:r>
      <w:r w:rsidR="00001291" w:rsidRPr="00571FEF">
        <w:rPr>
          <w:rFonts w:ascii="Arial" w:hAnsi="Arial" w:cs="Arial"/>
          <w:sz w:val="28"/>
          <w:szCs w:val="28"/>
          <w:lang w:val="en-US"/>
        </w:rPr>
        <w:t>d like to</w:t>
      </w:r>
      <w:r w:rsidRPr="00571FEF">
        <w:rPr>
          <w:rFonts w:ascii="Arial" w:hAnsi="Arial" w:cs="Arial"/>
          <w:sz w:val="28"/>
          <w:szCs w:val="28"/>
          <w:lang w:val="en-US"/>
        </w:rPr>
        <w:t xml:space="preserve"> start with </w:t>
      </w:r>
      <w:r w:rsidR="00300C36" w:rsidRPr="00571FEF">
        <w:rPr>
          <w:rFonts w:ascii="Arial" w:hAnsi="Arial" w:cs="Arial"/>
          <w:sz w:val="28"/>
          <w:szCs w:val="28"/>
          <w:lang w:val="en-US"/>
        </w:rPr>
        <w:t>a little bit of background about the Wimmera region of Victoria.</w:t>
      </w:r>
      <w:r w:rsidR="006649B3" w:rsidRPr="00571FEF">
        <w:rPr>
          <w:rFonts w:ascii="Arial" w:hAnsi="Arial" w:cs="Arial"/>
          <w:sz w:val="28"/>
          <w:szCs w:val="28"/>
          <w:lang w:val="en-US"/>
        </w:rPr>
        <w:t xml:space="preserve"> The Wimmera region covers 42,000 sq kms </w:t>
      </w:r>
      <w:r w:rsidR="00B77212" w:rsidRPr="00571FEF">
        <w:rPr>
          <w:rFonts w:ascii="Arial" w:hAnsi="Arial" w:cs="Arial"/>
          <w:sz w:val="28"/>
          <w:szCs w:val="28"/>
          <w:lang w:val="en-US"/>
        </w:rPr>
        <w:t xml:space="preserve">in the west of the State </w:t>
      </w:r>
      <w:r w:rsidR="006649B3" w:rsidRPr="00571FEF">
        <w:rPr>
          <w:rFonts w:ascii="Arial" w:hAnsi="Arial" w:cs="Arial"/>
          <w:sz w:val="28"/>
          <w:szCs w:val="28"/>
          <w:lang w:val="en-US"/>
        </w:rPr>
        <w:t xml:space="preserve">and has a population of about 55,000. It </w:t>
      </w:r>
      <w:r w:rsidR="00B77212" w:rsidRPr="00571FEF">
        <w:rPr>
          <w:rFonts w:ascii="Arial" w:hAnsi="Arial" w:cs="Arial"/>
          <w:sz w:val="28"/>
          <w:szCs w:val="28"/>
          <w:lang w:val="en-US"/>
        </w:rPr>
        <w:t>boasts</w:t>
      </w:r>
      <w:r w:rsidR="006649B3" w:rsidRPr="00571FEF">
        <w:rPr>
          <w:rFonts w:ascii="Arial" w:hAnsi="Arial" w:cs="Arial"/>
          <w:sz w:val="28"/>
          <w:szCs w:val="28"/>
          <w:lang w:val="en-US"/>
        </w:rPr>
        <w:t xml:space="preserve"> the</w:t>
      </w:r>
      <w:r w:rsidR="00B77212" w:rsidRPr="00571FEF">
        <w:rPr>
          <w:rFonts w:ascii="Arial" w:hAnsi="Arial" w:cs="Arial"/>
          <w:sz w:val="28"/>
          <w:szCs w:val="28"/>
          <w:lang w:val="en-US"/>
        </w:rPr>
        <w:t xml:space="preserve"> Little Desert, the Malleefowl, </w:t>
      </w:r>
      <w:r w:rsidR="004B04BD" w:rsidRPr="00571FEF">
        <w:rPr>
          <w:rFonts w:ascii="Arial" w:hAnsi="Arial" w:cs="Arial"/>
          <w:sz w:val="28"/>
          <w:szCs w:val="28"/>
          <w:lang w:val="en-US"/>
        </w:rPr>
        <w:t>searing</w:t>
      </w:r>
      <w:r w:rsidR="00B77212" w:rsidRPr="00571FEF">
        <w:rPr>
          <w:rFonts w:ascii="Arial" w:hAnsi="Arial" w:cs="Arial"/>
          <w:sz w:val="28"/>
          <w:szCs w:val="28"/>
          <w:lang w:val="en-US"/>
        </w:rPr>
        <w:t xml:space="preserve"> hot days</w:t>
      </w:r>
      <w:r w:rsidR="004B04BD" w:rsidRPr="00571FEF">
        <w:rPr>
          <w:rFonts w:ascii="Arial" w:hAnsi="Arial" w:cs="Arial"/>
          <w:sz w:val="28"/>
          <w:szCs w:val="28"/>
          <w:lang w:val="en-US"/>
        </w:rPr>
        <w:t>, frosty winter</w:t>
      </w:r>
      <w:r w:rsidR="00A00A57" w:rsidRPr="00571FEF">
        <w:rPr>
          <w:rFonts w:ascii="Arial" w:hAnsi="Arial" w:cs="Arial"/>
          <w:sz w:val="28"/>
          <w:szCs w:val="28"/>
          <w:lang w:val="en-US"/>
        </w:rPr>
        <w:t xml:space="preserve"> morning</w:t>
      </w:r>
      <w:r w:rsidR="004B04BD" w:rsidRPr="00571FEF">
        <w:rPr>
          <w:rFonts w:ascii="Arial" w:hAnsi="Arial" w:cs="Arial"/>
          <w:sz w:val="28"/>
          <w:szCs w:val="28"/>
          <w:lang w:val="en-US"/>
        </w:rPr>
        <w:t>s</w:t>
      </w:r>
      <w:r w:rsidR="00A00A57" w:rsidRPr="00571FEF">
        <w:rPr>
          <w:rFonts w:ascii="Arial" w:hAnsi="Arial" w:cs="Arial"/>
          <w:sz w:val="28"/>
          <w:szCs w:val="28"/>
          <w:lang w:val="en-US"/>
        </w:rPr>
        <w:t xml:space="preserve">, </w:t>
      </w:r>
      <w:r w:rsidR="00B77212" w:rsidRPr="00571FEF">
        <w:rPr>
          <w:rFonts w:ascii="Arial" w:hAnsi="Arial" w:cs="Arial"/>
          <w:sz w:val="28"/>
          <w:szCs w:val="28"/>
          <w:lang w:val="en-US"/>
        </w:rPr>
        <w:t>breathtaking sunsets</w:t>
      </w:r>
      <w:r w:rsidR="00571FEF">
        <w:rPr>
          <w:rFonts w:ascii="Arial" w:hAnsi="Arial" w:cs="Arial"/>
          <w:sz w:val="28"/>
          <w:szCs w:val="28"/>
          <w:lang w:val="en-US"/>
        </w:rPr>
        <w:t xml:space="preserve">, the silo art trail </w:t>
      </w:r>
      <w:r w:rsidR="00A00A57" w:rsidRPr="00571FEF">
        <w:rPr>
          <w:rFonts w:ascii="Arial" w:hAnsi="Arial" w:cs="Arial"/>
          <w:sz w:val="28"/>
          <w:szCs w:val="28"/>
          <w:lang w:val="en-US"/>
        </w:rPr>
        <w:t xml:space="preserve">and </w:t>
      </w:r>
      <w:r w:rsidR="00571FEF">
        <w:rPr>
          <w:rFonts w:ascii="Arial" w:hAnsi="Arial" w:cs="Arial"/>
          <w:sz w:val="28"/>
          <w:szCs w:val="28"/>
          <w:lang w:val="en-US"/>
        </w:rPr>
        <w:t xml:space="preserve">a range of </w:t>
      </w:r>
      <w:r w:rsidR="00A00A57" w:rsidRPr="00571FEF">
        <w:rPr>
          <w:rFonts w:ascii="Arial" w:hAnsi="Arial" w:cs="Arial"/>
          <w:sz w:val="28"/>
          <w:szCs w:val="28"/>
          <w:lang w:val="en-US"/>
        </w:rPr>
        <w:t>diverse communities</w:t>
      </w:r>
      <w:r w:rsidR="00B77212" w:rsidRPr="00571FEF">
        <w:rPr>
          <w:rFonts w:ascii="Arial" w:hAnsi="Arial" w:cs="Arial"/>
          <w:sz w:val="28"/>
          <w:szCs w:val="28"/>
          <w:lang w:val="en-US"/>
        </w:rPr>
        <w:t xml:space="preserve">. Major cities and towns are Horsham, Warracknabeal and Nhill.  </w:t>
      </w:r>
    </w:p>
    <w:p w:rsidR="00300C36" w:rsidRPr="00571FEF" w:rsidRDefault="00300C36">
      <w:pPr>
        <w:rPr>
          <w:rFonts w:ascii="Arial" w:hAnsi="Arial" w:cs="Arial"/>
          <w:sz w:val="28"/>
          <w:szCs w:val="28"/>
          <w:lang w:val="en-US"/>
        </w:rPr>
      </w:pPr>
      <w:r w:rsidRPr="00571FEF">
        <w:rPr>
          <w:rFonts w:ascii="Arial" w:hAnsi="Arial" w:cs="Arial"/>
          <w:sz w:val="28"/>
          <w:szCs w:val="28"/>
          <w:lang w:val="en-US"/>
        </w:rPr>
        <w:t>The only r</w:t>
      </w:r>
      <w:r w:rsidR="00B77212" w:rsidRPr="00571FEF">
        <w:rPr>
          <w:rFonts w:ascii="Arial" w:hAnsi="Arial" w:cs="Arial"/>
          <w:sz w:val="28"/>
          <w:szCs w:val="28"/>
          <w:lang w:val="en-US"/>
        </w:rPr>
        <w:t>eally practical way to get to the Wimmera</w:t>
      </w:r>
      <w:r w:rsidRPr="00571FEF">
        <w:rPr>
          <w:rFonts w:ascii="Arial" w:hAnsi="Arial" w:cs="Arial"/>
          <w:sz w:val="28"/>
          <w:szCs w:val="28"/>
          <w:lang w:val="en-US"/>
        </w:rPr>
        <w:t xml:space="preserve"> is by car, especially if you have a disability. </w:t>
      </w:r>
    </w:p>
    <w:p w:rsidR="00300C36" w:rsidRPr="00571FEF" w:rsidRDefault="00300C36">
      <w:pPr>
        <w:rPr>
          <w:rFonts w:ascii="Arial" w:hAnsi="Arial" w:cs="Arial"/>
          <w:sz w:val="28"/>
          <w:szCs w:val="28"/>
          <w:lang w:val="en-US"/>
        </w:rPr>
      </w:pPr>
      <w:r w:rsidRPr="00571FEF">
        <w:rPr>
          <w:rFonts w:ascii="Arial" w:hAnsi="Arial" w:cs="Arial"/>
          <w:sz w:val="28"/>
          <w:szCs w:val="28"/>
          <w:lang w:val="en-US"/>
        </w:rPr>
        <w:t xml:space="preserve">Vline is the public transport provider, </w:t>
      </w:r>
      <w:r w:rsidR="00B77212" w:rsidRPr="00571FEF">
        <w:rPr>
          <w:rFonts w:ascii="Arial" w:hAnsi="Arial" w:cs="Arial"/>
          <w:sz w:val="28"/>
          <w:szCs w:val="28"/>
          <w:lang w:val="en-US"/>
        </w:rPr>
        <w:t xml:space="preserve">and provides a </w:t>
      </w:r>
      <w:r w:rsidRPr="00571FEF">
        <w:rPr>
          <w:rFonts w:ascii="Arial" w:hAnsi="Arial" w:cs="Arial"/>
          <w:sz w:val="28"/>
          <w:szCs w:val="28"/>
          <w:lang w:val="en-US"/>
        </w:rPr>
        <w:t xml:space="preserve">combination of train and coach, </w:t>
      </w:r>
      <w:r w:rsidR="00A00A57" w:rsidRPr="00571FEF">
        <w:rPr>
          <w:rFonts w:ascii="Arial" w:hAnsi="Arial" w:cs="Arial"/>
          <w:sz w:val="28"/>
          <w:szCs w:val="28"/>
          <w:lang w:val="en-US"/>
        </w:rPr>
        <w:t xml:space="preserve">with timetables </w:t>
      </w:r>
      <w:r w:rsidRPr="00571FEF">
        <w:rPr>
          <w:rFonts w:ascii="Arial" w:hAnsi="Arial" w:cs="Arial"/>
          <w:sz w:val="28"/>
          <w:szCs w:val="28"/>
          <w:lang w:val="en-US"/>
        </w:rPr>
        <w:t xml:space="preserve">subject to change at a moment’s notice. </w:t>
      </w:r>
    </w:p>
    <w:p w:rsidR="00300C36" w:rsidRPr="00571FEF" w:rsidRDefault="00A00A57">
      <w:pPr>
        <w:rPr>
          <w:rFonts w:ascii="Arial" w:hAnsi="Arial" w:cs="Arial"/>
          <w:sz w:val="28"/>
          <w:szCs w:val="28"/>
          <w:lang w:val="en-US"/>
        </w:rPr>
      </w:pPr>
      <w:r w:rsidRPr="00571FEF">
        <w:rPr>
          <w:rFonts w:ascii="Arial" w:hAnsi="Arial" w:cs="Arial"/>
          <w:sz w:val="28"/>
          <w:szCs w:val="28"/>
          <w:lang w:val="en-US"/>
        </w:rPr>
        <w:t>So by</w:t>
      </w:r>
      <w:r w:rsidR="00300C36" w:rsidRPr="00571FEF">
        <w:rPr>
          <w:rFonts w:ascii="Arial" w:hAnsi="Arial" w:cs="Arial"/>
          <w:sz w:val="28"/>
          <w:szCs w:val="28"/>
          <w:lang w:val="en-US"/>
        </w:rPr>
        <w:t xml:space="preserve"> car from Melbou</w:t>
      </w:r>
      <w:r w:rsidRPr="00571FEF">
        <w:rPr>
          <w:rFonts w:ascii="Arial" w:hAnsi="Arial" w:cs="Arial"/>
          <w:sz w:val="28"/>
          <w:szCs w:val="28"/>
          <w:lang w:val="en-US"/>
        </w:rPr>
        <w:t>rne it’s an hour and a half to</w:t>
      </w:r>
      <w:r w:rsidR="00300C36" w:rsidRPr="00571FEF">
        <w:rPr>
          <w:rFonts w:ascii="Arial" w:hAnsi="Arial" w:cs="Arial"/>
          <w:sz w:val="28"/>
          <w:szCs w:val="28"/>
          <w:lang w:val="en-US"/>
        </w:rPr>
        <w:t xml:space="preserve"> Ballarat, then an hour on top of that to Ararat, then an hour and a quarter on top of that to Horsham, then another hour to Nhill, if you are going that far. </w:t>
      </w:r>
      <w:r w:rsidRPr="00571FEF">
        <w:rPr>
          <w:rFonts w:ascii="Arial" w:hAnsi="Arial" w:cs="Arial"/>
          <w:sz w:val="28"/>
          <w:szCs w:val="28"/>
          <w:lang w:val="en-US"/>
        </w:rPr>
        <w:t xml:space="preserve">And from there it’s only another hour to South Australia. </w:t>
      </w:r>
      <w:r w:rsidR="00300C36" w:rsidRPr="00571FEF">
        <w:rPr>
          <w:rFonts w:ascii="Arial" w:hAnsi="Arial" w:cs="Arial"/>
          <w:sz w:val="28"/>
          <w:szCs w:val="28"/>
          <w:lang w:val="en-US"/>
        </w:rPr>
        <w:t>So you’re looking at a 4-</w:t>
      </w:r>
      <w:proofErr w:type="gramStart"/>
      <w:r w:rsidR="00300C36" w:rsidRPr="00571FEF">
        <w:rPr>
          <w:rFonts w:ascii="Arial" w:hAnsi="Arial" w:cs="Arial"/>
          <w:sz w:val="28"/>
          <w:szCs w:val="28"/>
          <w:lang w:val="en-US"/>
        </w:rPr>
        <w:t>5 hour</w:t>
      </w:r>
      <w:proofErr w:type="gramEnd"/>
      <w:r w:rsidR="00300C36" w:rsidRPr="00571FEF">
        <w:rPr>
          <w:rFonts w:ascii="Arial" w:hAnsi="Arial" w:cs="Arial"/>
          <w:sz w:val="28"/>
          <w:szCs w:val="28"/>
          <w:lang w:val="en-US"/>
        </w:rPr>
        <w:t xml:space="preserve"> </w:t>
      </w:r>
      <w:r w:rsidR="004B04BD" w:rsidRPr="00571FEF">
        <w:rPr>
          <w:rFonts w:ascii="Arial" w:hAnsi="Arial" w:cs="Arial"/>
          <w:sz w:val="28"/>
          <w:szCs w:val="28"/>
          <w:lang w:val="en-US"/>
        </w:rPr>
        <w:t>road trip</w:t>
      </w:r>
      <w:r w:rsidR="00300C36" w:rsidRPr="00571FEF">
        <w:rPr>
          <w:rFonts w:ascii="Arial" w:hAnsi="Arial" w:cs="Arial"/>
          <w:sz w:val="28"/>
          <w:szCs w:val="28"/>
          <w:lang w:val="en-US"/>
        </w:rPr>
        <w:t xml:space="preserve"> – one way. </w:t>
      </w:r>
      <w:r w:rsidRPr="00571FEF">
        <w:rPr>
          <w:rFonts w:ascii="Arial" w:hAnsi="Arial" w:cs="Arial"/>
          <w:sz w:val="28"/>
          <w:szCs w:val="28"/>
          <w:lang w:val="en-US"/>
        </w:rPr>
        <w:t xml:space="preserve">So we’re talking a truly rural/remote region. </w:t>
      </w:r>
      <w:r w:rsidR="00300C36" w:rsidRPr="00571FEF">
        <w:rPr>
          <w:rFonts w:ascii="Arial" w:hAnsi="Arial" w:cs="Arial"/>
          <w:sz w:val="28"/>
          <w:szCs w:val="28"/>
          <w:lang w:val="en-US"/>
        </w:rPr>
        <w:t>I’m tellin</w:t>
      </w:r>
      <w:r w:rsidRPr="00571FEF">
        <w:rPr>
          <w:rFonts w:ascii="Arial" w:hAnsi="Arial" w:cs="Arial"/>
          <w:sz w:val="28"/>
          <w:szCs w:val="28"/>
          <w:lang w:val="en-US"/>
        </w:rPr>
        <w:t>g you this by way of explaining</w:t>
      </w:r>
      <w:r w:rsidR="00300C36" w:rsidRPr="00571FEF">
        <w:rPr>
          <w:rFonts w:ascii="Arial" w:hAnsi="Arial" w:cs="Arial"/>
          <w:sz w:val="28"/>
          <w:szCs w:val="28"/>
          <w:lang w:val="en-US"/>
        </w:rPr>
        <w:t xml:space="preserve"> why we are a small contingent today. It was not possible for </w:t>
      </w:r>
      <w:r w:rsidR="00B73515" w:rsidRPr="00571FEF">
        <w:rPr>
          <w:rFonts w:ascii="Arial" w:hAnsi="Arial" w:cs="Arial"/>
          <w:sz w:val="28"/>
          <w:szCs w:val="28"/>
          <w:lang w:val="en-US"/>
        </w:rPr>
        <w:t>staff</w:t>
      </w:r>
      <w:r w:rsidR="00300C36" w:rsidRPr="00571FEF">
        <w:rPr>
          <w:rFonts w:ascii="Arial" w:hAnsi="Arial" w:cs="Arial"/>
          <w:sz w:val="28"/>
          <w:szCs w:val="28"/>
          <w:lang w:val="en-US"/>
        </w:rPr>
        <w:t xml:space="preserve"> of the Goolum Goolum Co-op or the Elde</w:t>
      </w:r>
      <w:r w:rsidR="00B73515" w:rsidRPr="00571FEF">
        <w:rPr>
          <w:rFonts w:ascii="Arial" w:hAnsi="Arial" w:cs="Arial"/>
          <w:sz w:val="28"/>
          <w:szCs w:val="28"/>
          <w:lang w:val="en-US"/>
        </w:rPr>
        <w:t>rs group to attend in person, but</w:t>
      </w:r>
      <w:r w:rsidR="00300C36" w:rsidRPr="00571FEF">
        <w:rPr>
          <w:rFonts w:ascii="Arial" w:hAnsi="Arial" w:cs="Arial"/>
          <w:sz w:val="28"/>
          <w:szCs w:val="28"/>
          <w:lang w:val="en-US"/>
        </w:rPr>
        <w:t xml:space="preserve"> we </w:t>
      </w:r>
      <w:r w:rsidR="00987EA4" w:rsidRPr="00571FEF">
        <w:rPr>
          <w:rFonts w:ascii="Arial" w:hAnsi="Arial" w:cs="Arial"/>
          <w:sz w:val="28"/>
          <w:szCs w:val="28"/>
          <w:lang w:val="en-US"/>
        </w:rPr>
        <w:t xml:space="preserve">do </w:t>
      </w:r>
      <w:r w:rsidR="00300C36" w:rsidRPr="00571FEF">
        <w:rPr>
          <w:rFonts w:ascii="Arial" w:hAnsi="Arial" w:cs="Arial"/>
          <w:sz w:val="28"/>
          <w:szCs w:val="28"/>
          <w:lang w:val="en-US"/>
        </w:rPr>
        <w:t>have a video to show you a little later on</w:t>
      </w:r>
      <w:r w:rsidR="00F9431F" w:rsidRPr="00571FEF">
        <w:rPr>
          <w:rFonts w:ascii="Arial" w:hAnsi="Arial" w:cs="Arial"/>
          <w:sz w:val="28"/>
          <w:szCs w:val="28"/>
          <w:lang w:val="en-US"/>
        </w:rPr>
        <w:t xml:space="preserve"> </w:t>
      </w:r>
      <w:r w:rsidR="00B73515" w:rsidRPr="00571FEF">
        <w:rPr>
          <w:rFonts w:ascii="Arial" w:hAnsi="Arial" w:cs="Arial"/>
          <w:sz w:val="28"/>
          <w:szCs w:val="28"/>
          <w:lang w:val="en-US"/>
        </w:rPr>
        <w:t>featuring Aunty Alva Taylor</w:t>
      </w:r>
      <w:r w:rsidR="00300C36" w:rsidRPr="00571FEF">
        <w:rPr>
          <w:rFonts w:ascii="Arial" w:hAnsi="Arial" w:cs="Arial"/>
          <w:sz w:val="28"/>
          <w:szCs w:val="28"/>
          <w:lang w:val="en-US"/>
        </w:rPr>
        <w:t>.</w:t>
      </w:r>
      <w:r w:rsidRPr="00571FEF">
        <w:rPr>
          <w:rFonts w:ascii="Arial" w:hAnsi="Arial" w:cs="Arial"/>
          <w:sz w:val="28"/>
          <w:szCs w:val="28"/>
          <w:lang w:val="en-US"/>
        </w:rPr>
        <w:t xml:space="preserve"> Meantime, </w:t>
      </w:r>
      <w:r w:rsidR="00DE5638">
        <w:rPr>
          <w:rFonts w:ascii="Arial" w:hAnsi="Arial" w:cs="Arial"/>
          <w:sz w:val="28"/>
          <w:szCs w:val="28"/>
          <w:lang w:val="en-US"/>
        </w:rPr>
        <w:t xml:space="preserve">due to the circumstances, </w:t>
      </w:r>
      <w:r w:rsidRPr="00571FEF">
        <w:rPr>
          <w:rFonts w:ascii="Arial" w:hAnsi="Arial" w:cs="Arial"/>
          <w:sz w:val="28"/>
          <w:szCs w:val="28"/>
          <w:lang w:val="en-US"/>
        </w:rPr>
        <w:t xml:space="preserve">the community has said that it’s okay for me to speak on their behalf about our project. </w:t>
      </w:r>
    </w:p>
    <w:p w:rsidR="00300C36" w:rsidRPr="00571FEF" w:rsidRDefault="0056095F">
      <w:pPr>
        <w:rPr>
          <w:rFonts w:ascii="Arial" w:hAnsi="Arial" w:cs="Arial"/>
          <w:sz w:val="28"/>
          <w:szCs w:val="28"/>
          <w:lang w:val="en-US"/>
        </w:rPr>
      </w:pPr>
      <w:r>
        <w:rPr>
          <w:rFonts w:ascii="Arial" w:hAnsi="Arial" w:cs="Arial"/>
          <w:sz w:val="28"/>
          <w:szCs w:val="28"/>
          <w:lang w:val="en-US"/>
        </w:rPr>
        <w:lastRenderedPageBreak/>
        <w:t>Time to</w:t>
      </w:r>
      <w:r w:rsidR="00571FEF">
        <w:rPr>
          <w:rFonts w:ascii="Arial" w:hAnsi="Arial" w:cs="Arial"/>
          <w:sz w:val="28"/>
          <w:szCs w:val="28"/>
          <w:lang w:val="en-US"/>
        </w:rPr>
        <w:t xml:space="preserve"> introduce </w:t>
      </w:r>
      <w:r w:rsidR="00F9431F" w:rsidRPr="00571FEF">
        <w:rPr>
          <w:rFonts w:ascii="Arial" w:hAnsi="Arial" w:cs="Arial"/>
          <w:sz w:val="28"/>
          <w:szCs w:val="28"/>
          <w:lang w:val="en-US"/>
        </w:rPr>
        <w:t xml:space="preserve">those who </w:t>
      </w:r>
      <w:r>
        <w:rPr>
          <w:rFonts w:ascii="Arial" w:hAnsi="Arial" w:cs="Arial"/>
          <w:sz w:val="28"/>
          <w:szCs w:val="28"/>
          <w:lang w:val="en-US"/>
        </w:rPr>
        <w:t>are</w:t>
      </w:r>
      <w:r w:rsidR="00F9431F" w:rsidRPr="00571FEF">
        <w:rPr>
          <w:rFonts w:ascii="Arial" w:hAnsi="Arial" w:cs="Arial"/>
          <w:sz w:val="28"/>
          <w:szCs w:val="28"/>
          <w:lang w:val="en-US"/>
        </w:rPr>
        <w:t xml:space="preserve"> able to be here </w:t>
      </w:r>
      <w:r w:rsidR="006649B3" w:rsidRPr="00571FEF">
        <w:rPr>
          <w:rFonts w:ascii="Arial" w:hAnsi="Arial" w:cs="Arial"/>
          <w:sz w:val="28"/>
          <w:szCs w:val="28"/>
          <w:lang w:val="en-US"/>
        </w:rPr>
        <w:t xml:space="preserve">– Fiona Tipping is our Indigenous advocate for Ballarat; Fiona is a proud Palawa woman who is a member of the Ballarat and District Aboriginal Cooperative and has been providing advocacy at the Co-op for eight years. </w:t>
      </w:r>
      <w:r w:rsidR="00B77212" w:rsidRPr="00571FEF">
        <w:rPr>
          <w:rFonts w:ascii="Arial" w:hAnsi="Arial" w:cs="Arial"/>
          <w:sz w:val="28"/>
          <w:szCs w:val="28"/>
          <w:lang w:val="en-US"/>
        </w:rPr>
        <w:t>This has been done without any specific funding</w:t>
      </w:r>
      <w:r w:rsidR="00F9431F" w:rsidRPr="00571FEF">
        <w:rPr>
          <w:rFonts w:ascii="Arial" w:hAnsi="Arial" w:cs="Arial"/>
          <w:sz w:val="28"/>
          <w:szCs w:val="28"/>
          <w:lang w:val="en-US"/>
        </w:rPr>
        <w:t xml:space="preserve"> for this work</w:t>
      </w:r>
      <w:r w:rsidR="00B77212" w:rsidRPr="00571FEF">
        <w:rPr>
          <w:rFonts w:ascii="Arial" w:hAnsi="Arial" w:cs="Arial"/>
          <w:sz w:val="28"/>
          <w:szCs w:val="28"/>
          <w:lang w:val="en-US"/>
        </w:rPr>
        <w:t xml:space="preserve">. </w:t>
      </w:r>
      <w:proofErr w:type="gramStart"/>
      <w:r w:rsidR="00D821CB" w:rsidRPr="00571FEF">
        <w:rPr>
          <w:rFonts w:ascii="Arial" w:hAnsi="Arial" w:cs="Arial"/>
          <w:sz w:val="28"/>
          <w:szCs w:val="28"/>
          <w:lang w:val="en-US"/>
        </w:rPr>
        <w:t>Likewise</w:t>
      </w:r>
      <w:proofErr w:type="gramEnd"/>
      <w:r w:rsidR="00D821CB" w:rsidRPr="00571FEF">
        <w:rPr>
          <w:rFonts w:ascii="Arial" w:hAnsi="Arial" w:cs="Arial"/>
          <w:sz w:val="28"/>
          <w:szCs w:val="28"/>
          <w:lang w:val="en-US"/>
        </w:rPr>
        <w:t xml:space="preserve"> our Wimmera advocate Trudy Joyce – unfortunately not able to be here today – has worked with Goolum </w:t>
      </w:r>
      <w:proofErr w:type="spellStart"/>
      <w:r w:rsidR="00D821CB" w:rsidRPr="00571FEF">
        <w:rPr>
          <w:rFonts w:ascii="Arial" w:hAnsi="Arial" w:cs="Arial"/>
          <w:sz w:val="28"/>
          <w:szCs w:val="28"/>
          <w:lang w:val="en-US"/>
        </w:rPr>
        <w:t>Goolum</w:t>
      </w:r>
      <w:proofErr w:type="spellEnd"/>
      <w:r w:rsidR="00D821CB" w:rsidRPr="00571FEF">
        <w:rPr>
          <w:rFonts w:ascii="Arial" w:hAnsi="Arial" w:cs="Arial"/>
          <w:sz w:val="28"/>
          <w:szCs w:val="28"/>
          <w:lang w:val="en-US"/>
        </w:rPr>
        <w:t xml:space="preserve"> Co-op for five years prior to the grant funding. </w:t>
      </w:r>
    </w:p>
    <w:p w:rsidR="006649B3" w:rsidRPr="00571FEF" w:rsidRDefault="006649B3">
      <w:pPr>
        <w:rPr>
          <w:rFonts w:ascii="Arial" w:hAnsi="Arial" w:cs="Arial"/>
          <w:sz w:val="28"/>
          <w:szCs w:val="28"/>
          <w:lang w:val="en-US"/>
        </w:rPr>
      </w:pPr>
      <w:r w:rsidRPr="00571FEF">
        <w:rPr>
          <w:rFonts w:ascii="Arial" w:hAnsi="Arial" w:cs="Arial"/>
          <w:sz w:val="28"/>
          <w:szCs w:val="28"/>
          <w:lang w:val="en-US"/>
        </w:rPr>
        <w:t xml:space="preserve">Kim Wiese is </w:t>
      </w:r>
      <w:r w:rsidR="00F9431F" w:rsidRPr="00571FEF">
        <w:rPr>
          <w:rFonts w:ascii="Arial" w:hAnsi="Arial" w:cs="Arial"/>
          <w:sz w:val="28"/>
          <w:szCs w:val="28"/>
          <w:lang w:val="en-US"/>
        </w:rPr>
        <w:t xml:space="preserve">a proud </w:t>
      </w:r>
      <w:r w:rsidR="00F9431F" w:rsidRPr="00571FEF">
        <w:rPr>
          <w:rFonts w:ascii="Arial" w:hAnsi="Arial" w:cs="Arial"/>
          <w:sz w:val="28"/>
          <w:szCs w:val="28"/>
        </w:rPr>
        <w:t>Gu</w:t>
      </w:r>
      <w:r w:rsidR="00D44076" w:rsidRPr="00571FEF">
        <w:rPr>
          <w:rFonts w:ascii="Arial" w:hAnsi="Arial" w:cs="Arial"/>
          <w:sz w:val="28"/>
          <w:szCs w:val="28"/>
        </w:rPr>
        <w:t>nditj</w:t>
      </w:r>
      <w:r w:rsidR="00F9431F" w:rsidRPr="00571FEF">
        <w:rPr>
          <w:rFonts w:ascii="Arial" w:hAnsi="Arial" w:cs="Arial"/>
          <w:sz w:val="28"/>
          <w:szCs w:val="28"/>
        </w:rPr>
        <w:t>mara woman from the south west region of Victoria and our</w:t>
      </w:r>
      <w:r w:rsidRPr="00571FEF">
        <w:rPr>
          <w:rFonts w:ascii="Arial" w:hAnsi="Arial" w:cs="Arial"/>
          <w:sz w:val="28"/>
          <w:szCs w:val="28"/>
          <w:lang w:val="en-US"/>
        </w:rPr>
        <w:t xml:space="preserve"> Indigenous advocate for the Wimmera; she has joined our Horsham advocate Trudy Joyce in working with the Elders group and the Family Services team at Goolum Goolum Aboriginal Cooperative in Horsham. </w:t>
      </w:r>
      <w:r w:rsidR="009868ED" w:rsidRPr="00571FEF">
        <w:rPr>
          <w:rFonts w:ascii="Arial" w:hAnsi="Arial" w:cs="Arial"/>
          <w:sz w:val="28"/>
          <w:szCs w:val="28"/>
          <w:lang w:val="en-US"/>
        </w:rPr>
        <w:t xml:space="preserve">The Wimmera project funding has allowed GdA to concentrate its efforts on forging a strong relationship with the Co-op and </w:t>
      </w:r>
      <w:r w:rsidR="00F9431F" w:rsidRPr="00571FEF">
        <w:rPr>
          <w:rFonts w:ascii="Arial" w:hAnsi="Arial" w:cs="Arial"/>
          <w:sz w:val="28"/>
          <w:szCs w:val="28"/>
          <w:lang w:val="en-US"/>
        </w:rPr>
        <w:t xml:space="preserve">to </w:t>
      </w:r>
      <w:r w:rsidR="009868ED" w:rsidRPr="00571FEF">
        <w:rPr>
          <w:rFonts w:ascii="Arial" w:hAnsi="Arial" w:cs="Arial"/>
          <w:sz w:val="28"/>
          <w:szCs w:val="28"/>
          <w:lang w:val="en-US"/>
        </w:rPr>
        <w:t xml:space="preserve">employ an </w:t>
      </w:r>
      <w:r w:rsidR="00F9431F" w:rsidRPr="00571FEF">
        <w:rPr>
          <w:rFonts w:ascii="Arial" w:hAnsi="Arial" w:cs="Arial"/>
          <w:sz w:val="28"/>
          <w:szCs w:val="28"/>
          <w:lang w:val="en-US"/>
        </w:rPr>
        <w:t>Aboriginal</w:t>
      </w:r>
      <w:r w:rsidR="009868ED" w:rsidRPr="00571FEF">
        <w:rPr>
          <w:rFonts w:ascii="Arial" w:hAnsi="Arial" w:cs="Arial"/>
          <w:sz w:val="28"/>
          <w:szCs w:val="28"/>
          <w:lang w:val="en-US"/>
        </w:rPr>
        <w:t xml:space="preserve"> person as an advocate. </w:t>
      </w:r>
    </w:p>
    <w:p w:rsidR="00F9431F" w:rsidRPr="00571FEF" w:rsidRDefault="00D821CB">
      <w:pPr>
        <w:rPr>
          <w:rFonts w:ascii="Arial" w:hAnsi="Arial" w:cs="Arial"/>
          <w:sz w:val="28"/>
          <w:szCs w:val="28"/>
        </w:rPr>
      </w:pPr>
      <w:r w:rsidRPr="00571FEF">
        <w:rPr>
          <w:rFonts w:ascii="Arial" w:hAnsi="Arial" w:cs="Arial"/>
          <w:sz w:val="28"/>
          <w:szCs w:val="28"/>
          <w:lang w:val="en-US"/>
        </w:rPr>
        <w:t>Today GdA and RIAC have</w:t>
      </w:r>
      <w:r w:rsidR="00F9431F" w:rsidRPr="00571FEF">
        <w:rPr>
          <w:rFonts w:ascii="Arial" w:hAnsi="Arial" w:cs="Arial"/>
          <w:sz w:val="28"/>
          <w:szCs w:val="28"/>
          <w:lang w:val="en-US"/>
        </w:rPr>
        <w:t xml:space="preserve"> be</w:t>
      </w:r>
      <w:r w:rsidRPr="00571FEF">
        <w:rPr>
          <w:rFonts w:ascii="Arial" w:hAnsi="Arial" w:cs="Arial"/>
          <w:sz w:val="28"/>
          <w:szCs w:val="28"/>
          <w:lang w:val="en-US"/>
        </w:rPr>
        <w:t>en invited to talk about how we have</w:t>
      </w:r>
      <w:r w:rsidR="00F9431F" w:rsidRPr="00571FEF">
        <w:rPr>
          <w:rFonts w:ascii="Arial" w:hAnsi="Arial" w:cs="Arial"/>
          <w:sz w:val="28"/>
          <w:szCs w:val="28"/>
          <w:lang w:val="en-US"/>
        </w:rPr>
        <w:t xml:space="preserve"> utilized the Disability Advocacy Innovation Grant to </w:t>
      </w:r>
      <w:r w:rsidR="00F9431F" w:rsidRPr="00571FEF">
        <w:rPr>
          <w:rFonts w:ascii="Arial" w:hAnsi="Arial" w:cs="Arial"/>
          <w:sz w:val="28"/>
          <w:szCs w:val="28"/>
        </w:rPr>
        <w:t>engage with Aboriginal and Torres Strait Islander people with a disability in</w:t>
      </w:r>
      <w:r w:rsidRPr="00571FEF">
        <w:rPr>
          <w:rFonts w:ascii="Arial" w:hAnsi="Arial" w:cs="Arial"/>
          <w:sz w:val="28"/>
          <w:szCs w:val="28"/>
        </w:rPr>
        <w:t xml:space="preserve"> our respective regions.</w:t>
      </w:r>
      <w:r w:rsidR="00F9431F" w:rsidRPr="00571FEF">
        <w:rPr>
          <w:rFonts w:ascii="Arial" w:hAnsi="Arial" w:cs="Arial"/>
          <w:sz w:val="28"/>
          <w:szCs w:val="28"/>
        </w:rPr>
        <w:t> We’ve been asked to detail the outcomes and learnings of our work over the past two years. T</w:t>
      </w:r>
      <w:r w:rsidRPr="00571FEF">
        <w:rPr>
          <w:rFonts w:ascii="Arial" w:hAnsi="Arial" w:cs="Arial"/>
          <w:sz w:val="28"/>
          <w:szCs w:val="28"/>
        </w:rPr>
        <w:t xml:space="preserve">o do this from GdA’s perspective </w:t>
      </w:r>
      <w:r w:rsidR="00F9431F" w:rsidRPr="00571FEF">
        <w:rPr>
          <w:rFonts w:ascii="Arial" w:hAnsi="Arial" w:cs="Arial"/>
          <w:sz w:val="28"/>
          <w:szCs w:val="28"/>
        </w:rPr>
        <w:t xml:space="preserve">I have to take you back in time a little first. </w:t>
      </w:r>
    </w:p>
    <w:p w:rsidR="00206FDE" w:rsidRPr="00571FEF" w:rsidRDefault="00206FDE">
      <w:pPr>
        <w:rPr>
          <w:rFonts w:ascii="Arial" w:hAnsi="Arial" w:cs="Arial"/>
          <w:sz w:val="28"/>
          <w:szCs w:val="28"/>
          <w:lang w:val="en-US"/>
        </w:rPr>
      </w:pPr>
      <w:r w:rsidRPr="00571FEF">
        <w:rPr>
          <w:rFonts w:ascii="Arial" w:hAnsi="Arial" w:cs="Arial"/>
          <w:sz w:val="28"/>
          <w:szCs w:val="28"/>
          <w:lang w:val="en-US"/>
        </w:rPr>
        <w:t xml:space="preserve">I want to give you a bit of the background to GdA’s Indigenous Program because the Innovation Grant and the work associated with it does not exist in a vacuum. In fact, it would </w:t>
      </w:r>
      <w:r w:rsidR="004E4AEC" w:rsidRPr="00571FEF">
        <w:rPr>
          <w:rFonts w:ascii="Arial" w:hAnsi="Arial" w:cs="Arial"/>
          <w:sz w:val="28"/>
          <w:szCs w:val="28"/>
          <w:lang w:val="en-US"/>
        </w:rPr>
        <w:t xml:space="preserve">have been </w:t>
      </w:r>
      <w:r w:rsidRPr="00571FEF">
        <w:rPr>
          <w:rFonts w:ascii="Arial" w:hAnsi="Arial" w:cs="Arial"/>
          <w:sz w:val="28"/>
          <w:szCs w:val="28"/>
          <w:lang w:val="en-US"/>
        </w:rPr>
        <w:t xml:space="preserve">difficult to achieve anything if it did. </w:t>
      </w:r>
    </w:p>
    <w:p w:rsidR="00206FDE" w:rsidRPr="00571FEF" w:rsidRDefault="00206FDE" w:rsidP="00C701DC">
      <w:pPr>
        <w:rPr>
          <w:rFonts w:ascii="Arial" w:hAnsi="Arial" w:cs="Arial"/>
          <w:sz w:val="28"/>
          <w:szCs w:val="28"/>
          <w:lang w:val="en-US"/>
        </w:rPr>
      </w:pPr>
      <w:r w:rsidRPr="00571FEF">
        <w:rPr>
          <w:rFonts w:ascii="Arial" w:hAnsi="Arial" w:cs="Arial"/>
          <w:sz w:val="28"/>
          <w:szCs w:val="28"/>
          <w:lang w:val="en-US"/>
        </w:rPr>
        <w:t xml:space="preserve">GdA has been working on improving its engagement with Indigenous communities in our region since 2008. In some ways the Innovation funding </w:t>
      </w:r>
      <w:r w:rsidR="00987EA4" w:rsidRPr="00571FEF">
        <w:rPr>
          <w:rFonts w:ascii="Arial" w:hAnsi="Arial" w:cs="Arial"/>
          <w:sz w:val="28"/>
          <w:szCs w:val="28"/>
          <w:lang w:val="en-US"/>
        </w:rPr>
        <w:t>wa</w:t>
      </w:r>
      <w:r w:rsidRPr="00571FEF">
        <w:rPr>
          <w:rFonts w:ascii="Arial" w:hAnsi="Arial" w:cs="Arial"/>
          <w:sz w:val="28"/>
          <w:szCs w:val="28"/>
          <w:lang w:val="en-US"/>
        </w:rPr>
        <w:t xml:space="preserve">s the culmination of a long term effort to improve our </w:t>
      </w:r>
      <w:r w:rsidR="0056095F">
        <w:rPr>
          <w:rFonts w:ascii="Arial" w:hAnsi="Arial" w:cs="Arial"/>
          <w:sz w:val="28"/>
          <w:szCs w:val="28"/>
          <w:lang w:val="en-US"/>
        </w:rPr>
        <w:t>relationships</w:t>
      </w:r>
      <w:r w:rsidRPr="00571FEF">
        <w:rPr>
          <w:rFonts w:ascii="Arial" w:hAnsi="Arial" w:cs="Arial"/>
          <w:sz w:val="28"/>
          <w:szCs w:val="28"/>
          <w:lang w:val="en-US"/>
        </w:rPr>
        <w:t xml:space="preserve"> with </w:t>
      </w:r>
      <w:r w:rsidR="00D821CB" w:rsidRPr="00571FEF">
        <w:rPr>
          <w:rFonts w:ascii="Arial" w:hAnsi="Arial" w:cs="Arial"/>
          <w:sz w:val="28"/>
          <w:szCs w:val="28"/>
          <w:lang w:val="en-US"/>
        </w:rPr>
        <w:t>Community</w:t>
      </w:r>
      <w:r w:rsidR="00FE23A6" w:rsidRPr="00571FEF">
        <w:rPr>
          <w:rFonts w:ascii="Arial" w:hAnsi="Arial" w:cs="Arial"/>
          <w:sz w:val="28"/>
          <w:szCs w:val="28"/>
          <w:lang w:val="en-US"/>
        </w:rPr>
        <w:t xml:space="preserve">. We </w:t>
      </w:r>
      <w:r w:rsidR="00987EA4" w:rsidRPr="00571FEF">
        <w:rPr>
          <w:rFonts w:ascii="Arial" w:hAnsi="Arial" w:cs="Arial"/>
          <w:sz w:val="28"/>
          <w:szCs w:val="28"/>
          <w:lang w:val="en-US"/>
        </w:rPr>
        <w:t>knew</w:t>
      </w:r>
      <w:r w:rsidR="00FE23A6" w:rsidRPr="00571FEF">
        <w:rPr>
          <w:rFonts w:ascii="Arial" w:hAnsi="Arial" w:cs="Arial"/>
          <w:sz w:val="28"/>
          <w:szCs w:val="28"/>
          <w:lang w:val="en-US"/>
        </w:rPr>
        <w:t xml:space="preserve"> there was an unmet need. So we </w:t>
      </w:r>
      <w:r w:rsidR="00987EA4" w:rsidRPr="00571FEF">
        <w:rPr>
          <w:rFonts w:ascii="Arial" w:hAnsi="Arial" w:cs="Arial"/>
          <w:sz w:val="28"/>
          <w:szCs w:val="28"/>
          <w:lang w:val="en-US"/>
        </w:rPr>
        <w:t xml:space="preserve">accessed additional </w:t>
      </w:r>
      <w:r w:rsidR="00FE23A6" w:rsidRPr="00571FEF">
        <w:rPr>
          <w:rFonts w:ascii="Arial" w:hAnsi="Arial" w:cs="Arial"/>
          <w:sz w:val="28"/>
          <w:szCs w:val="28"/>
          <w:lang w:val="en-US"/>
        </w:rPr>
        <w:t xml:space="preserve">funding to employ </w:t>
      </w:r>
      <w:r w:rsidR="00987EA4" w:rsidRPr="00571FEF">
        <w:rPr>
          <w:rFonts w:ascii="Arial" w:hAnsi="Arial" w:cs="Arial"/>
          <w:sz w:val="28"/>
          <w:szCs w:val="28"/>
          <w:lang w:val="en-US"/>
        </w:rPr>
        <w:t>a p</w:t>
      </w:r>
      <w:r w:rsidR="00FE23A6" w:rsidRPr="00571FEF">
        <w:rPr>
          <w:rFonts w:ascii="Arial" w:hAnsi="Arial" w:cs="Arial"/>
          <w:sz w:val="28"/>
          <w:szCs w:val="28"/>
          <w:lang w:val="en-US"/>
        </w:rPr>
        <w:t xml:space="preserve">roject worker and </w:t>
      </w:r>
      <w:r w:rsidR="009C232D" w:rsidRPr="00571FEF">
        <w:rPr>
          <w:rFonts w:ascii="Arial" w:hAnsi="Arial" w:cs="Arial"/>
          <w:sz w:val="28"/>
          <w:szCs w:val="28"/>
          <w:lang w:val="en-US"/>
        </w:rPr>
        <w:t xml:space="preserve">we </w:t>
      </w:r>
      <w:r w:rsidR="00987EA4" w:rsidRPr="00571FEF">
        <w:rPr>
          <w:rFonts w:ascii="Arial" w:hAnsi="Arial" w:cs="Arial"/>
          <w:sz w:val="28"/>
          <w:szCs w:val="28"/>
          <w:lang w:val="en-US"/>
        </w:rPr>
        <w:t>set about</w:t>
      </w:r>
      <w:r w:rsidR="00FE23A6" w:rsidRPr="00571FEF">
        <w:rPr>
          <w:rFonts w:ascii="Arial" w:hAnsi="Arial" w:cs="Arial"/>
          <w:sz w:val="28"/>
          <w:szCs w:val="28"/>
          <w:lang w:val="en-US"/>
        </w:rPr>
        <w:t xml:space="preserve"> building relationships. </w:t>
      </w:r>
      <w:r w:rsidR="00987EA4" w:rsidRPr="00571FEF">
        <w:rPr>
          <w:rFonts w:ascii="Arial" w:hAnsi="Arial" w:cs="Arial"/>
          <w:sz w:val="28"/>
          <w:szCs w:val="28"/>
          <w:lang w:val="en-US"/>
        </w:rPr>
        <w:t>In 2010 we contracted researcher</w:t>
      </w:r>
      <w:r w:rsidR="00C701DC" w:rsidRPr="00571FEF">
        <w:rPr>
          <w:rFonts w:ascii="Arial" w:hAnsi="Arial" w:cs="Arial"/>
          <w:sz w:val="28"/>
          <w:szCs w:val="28"/>
          <w:lang w:val="en-US"/>
        </w:rPr>
        <w:t xml:space="preserve"> </w:t>
      </w:r>
      <w:r w:rsidR="009C232D" w:rsidRPr="00571FEF">
        <w:rPr>
          <w:rFonts w:ascii="Arial" w:hAnsi="Arial" w:cs="Arial"/>
          <w:sz w:val="28"/>
          <w:szCs w:val="28"/>
          <w:lang w:val="en-US"/>
        </w:rPr>
        <w:t xml:space="preserve">Joanne Richie </w:t>
      </w:r>
      <w:r w:rsidR="00987EA4" w:rsidRPr="00571FEF">
        <w:rPr>
          <w:rFonts w:ascii="Arial" w:hAnsi="Arial" w:cs="Arial"/>
          <w:sz w:val="28"/>
          <w:szCs w:val="28"/>
          <w:lang w:val="en-US"/>
        </w:rPr>
        <w:t>to produce</w:t>
      </w:r>
      <w:r w:rsidR="00C701DC" w:rsidRPr="00571FEF">
        <w:rPr>
          <w:rFonts w:ascii="Arial" w:hAnsi="Arial" w:cs="Arial"/>
          <w:sz w:val="28"/>
          <w:szCs w:val="28"/>
          <w:lang w:val="en-US"/>
        </w:rPr>
        <w:t xml:space="preserve"> a groundbreaking report titled “Indigenous People with a Disability: Population Distribution and Service Use in the Grampians Region”.</w:t>
      </w:r>
      <w:r w:rsidR="009C232D" w:rsidRPr="00571FEF">
        <w:rPr>
          <w:rFonts w:ascii="Arial" w:hAnsi="Arial" w:cs="Arial"/>
          <w:sz w:val="28"/>
          <w:szCs w:val="28"/>
          <w:lang w:val="en-US"/>
        </w:rPr>
        <w:t xml:space="preserve"> </w:t>
      </w:r>
      <w:r w:rsidR="00987EA4" w:rsidRPr="00571FEF">
        <w:rPr>
          <w:rFonts w:ascii="Arial" w:hAnsi="Arial" w:cs="Arial"/>
          <w:sz w:val="28"/>
          <w:szCs w:val="28"/>
          <w:lang w:val="en-US"/>
        </w:rPr>
        <w:t xml:space="preserve">This helped us to further understand the task we were undertaking. </w:t>
      </w:r>
      <w:r w:rsidR="00170D5E">
        <w:rPr>
          <w:rFonts w:ascii="Arial" w:hAnsi="Arial" w:cs="Arial"/>
          <w:sz w:val="28"/>
          <w:szCs w:val="28"/>
          <w:lang w:val="en-US"/>
        </w:rPr>
        <w:t xml:space="preserve">For instance, we learnt that there is no word in Aboriginal language for disability. Another </w:t>
      </w:r>
      <w:r w:rsidR="00987EA4" w:rsidRPr="00571FEF">
        <w:rPr>
          <w:rFonts w:ascii="Arial" w:hAnsi="Arial" w:cs="Arial"/>
          <w:sz w:val="28"/>
          <w:szCs w:val="28"/>
          <w:lang w:val="en-US"/>
        </w:rPr>
        <w:t>thing t</w:t>
      </w:r>
      <w:r w:rsidR="009C232D" w:rsidRPr="00571FEF">
        <w:rPr>
          <w:rFonts w:ascii="Arial" w:hAnsi="Arial" w:cs="Arial"/>
          <w:sz w:val="28"/>
          <w:szCs w:val="28"/>
          <w:lang w:val="en-US"/>
        </w:rPr>
        <w:t xml:space="preserve">he research revealed </w:t>
      </w:r>
      <w:r w:rsidR="00987EA4" w:rsidRPr="00571FEF">
        <w:rPr>
          <w:rFonts w:ascii="Arial" w:hAnsi="Arial" w:cs="Arial"/>
          <w:sz w:val="28"/>
          <w:szCs w:val="28"/>
          <w:lang w:val="en-US"/>
        </w:rPr>
        <w:t xml:space="preserve">was </w:t>
      </w:r>
      <w:r w:rsidR="009C232D" w:rsidRPr="00571FEF">
        <w:rPr>
          <w:rFonts w:ascii="Arial" w:hAnsi="Arial" w:cs="Arial"/>
          <w:sz w:val="28"/>
          <w:szCs w:val="28"/>
          <w:lang w:val="en-US"/>
        </w:rPr>
        <w:t>that the rate of disability among Indigenous people in the Grampians was about 50 percent</w:t>
      </w:r>
      <w:r w:rsidR="00987EA4" w:rsidRPr="00571FEF">
        <w:rPr>
          <w:rFonts w:ascii="Arial" w:hAnsi="Arial" w:cs="Arial"/>
          <w:sz w:val="28"/>
          <w:szCs w:val="28"/>
          <w:lang w:val="en-US"/>
        </w:rPr>
        <w:t>, as compared with 20 percent in the general population</w:t>
      </w:r>
      <w:r w:rsidR="009C232D" w:rsidRPr="00571FEF">
        <w:rPr>
          <w:rFonts w:ascii="Arial" w:hAnsi="Arial" w:cs="Arial"/>
          <w:sz w:val="28"/>
          <w:szCs w:val="28"/>
          <w:lang w:val="en-US"/>
        </w:rPr>
        <w:t xml:space="preserve">. This point was also made by Scott Avery in his presentation </w:t>
      </w:r>
      <w:r w:rsidR="00987EA4" w:rsidRPr="00571FEF">
        <w:rPr>
          <w:rFonts w:ascii="Arial" w:hAnsi="Arial" w:cs="Arial"/>
          <w:sz w:val="28"/>
          <w:szCs w:val="28"/>
          <w:lang w:val="en-US"/>
        </w:rPr>
        <w:t xml:space="preserve">“Culture Is Inclusion” </w:t>
      </w:r>
      <w:r w:rsidR="009C232D" w:rsidRPr="00571FEF">
        <w:rPr>
          <w:rFonts w:ascii="Arial" w:hAnsi="Arial" w:cs="Arial"/>
          <w:sz w:val="28"/>
          <w:szCs w:val="28"/>
          <w:lang w:val="en-US"/>
        </w:rPr>
        <w:t xml:space="preserve">at DARU in February. </w:t>
      </w:r>
    </w:p>
    <w:p w:rsidR="009C232D" w:rsidRPr="00571FEF" w:rsidRDefault="00987EA4" w:rsidP="00C701DC">
      <w:pPr>
        <w:rPr>
          <w:rFonts w:ascii="Arial" w:hAnsi="Arial" w:cs="Arial"/>
          <w:sz w:val="28"/>
          <w:szCs w:val="28"/>
          <w:lang w:val="en-US"/>
        </w:rPr>
      </w:pPr>
      <w:r w:rsidRPr="00571FEF">
        <w:rPr>
          <w:rFonts w:ascii="Arial" w:hAnsi="Arial" w:cs="Arial"/>
          <w:sz w:val="28"/>
          <w:szCs w:val="28"/>
          <w:lang w:val="en-US"/>
        </w:rPr>
        <w:lastRenderedPageBreak/>
        <w:t>A</w:t>
      </w:r>
      <w:r w:rsidR="00B90595" w:rsidRPr="00571FEF">
        <w:rPr>
          <w:rFonts w:ascii="Arial" w:hAnsi="Arial" w:cs="Arial"/>
          <w:sz w:val="28"/>
          <w:szCs w:val="28"/>
          <w:lang w:val="en-US"/>
        </w:rPr>
        <w:t xml:space="preserve">bout eight years ago </w:t>
      </w:r>
      <w:r w:rsidR="00D821CB" w:rsidRPr="00571FEF">
        <w:rPr>
          <w:rFonts w:ascii="Arial" w:hAnsi="Arial" w:cs="Arial"/>
          <w:sz w:val="28"/>
          <w:szCs w:val="28"/>
          <w:lang w:val="en-US"/>
        </w:rPr>
        <w:t>our</w:t>
      </w:r>
      <w:r w:rsidRPr="00571FEF">
        <w:rPr>
          <w:rFonts w:ascii="Arial" w:hAnsi="Arial" w:cs="Arial"/>
          <w:sz w:val="28"/>
          <w:szCs w:val="28"/>
          <w:lang w:val="en-US"/>
        </w:rPr>
        <w:t xml:space="preserve"> advocate </w:t>
      </w:r>
      <w:r w:rsidR="009C232D" w:rsidRPr="00571FEF">
        <w:rPr>
          <w:rFonts w:ascii="Arial" w:hAnsi="Arial" w:cs="Arial"/>
          <w:sz w:val="28"/>
          <w:szCs w:val="28"/>
          <w:lang w:val="en-US"/>
        </w:rPr>
        <w:t xml:space="preserve">Fiona </w:t>
      </w:r>
      <w:r w:rsidRPr="00571FEF">
        <w:rPr>
          <w:rFonts w:ascii="Arial" w:hAnsi="Arial" w:cs="Arial"/>
          <w:sz w:val="28"/>
          <w:szCs w:val="28"/>
          <w:lang w:val="en-US"/>
        </w:rPr>
        <w:t xml:space="preserve">Tipping </w:t>
      </w:r>
      <w:r w:rsidR="009C232D" w:rsidRPr="00571FEF">
        <w:rPr>
          <w:rFonts w:ascii="Arial" w:hAnsi="Arial" w:cs="Arial"/>
          <w:sz w:val="28"/>
          <w:szCs w:val="28"/>
          <w:lang w:val="en-US"/>
        </w:rPr>
        <w:t xml:space="preserve">started attending the </w:t>
      </w:r>
      <w:r w:rsidR="00D821CB" w:rsidRPr="00571FEF">
        <w:rPr>
          <w:rFonts w:ascii="Arial" w:hAnsi="Arial" w:cs="Arial"/>
          <w:sz w:val="28"/>
          <w:szCs w:val="28"/>
          <w:lang w:val="en-US"/>
        </w:rPr>
        <w:t xml:space="preserve">Ballarat </w:t>
      </w:r>
      <w:r w:rsidR="009C232D" w:rsidRPr="00571FEF">
        <w:rPr>
          <w:rFonts w:ascii="Arial" w:hAnsi="Arial" w:cs="Arial"/>
          <w:sz w:val="28"/>
          <w:szCs w:val="28"/>
          <w:lang w:val="en-US"/>
        </w:rPr>
        <w:t xml:space="preserve">Co-Op one day a week. She didn’t </w:t>
      </w:r>
      <w:r w:rsidR="00D821CB" w:rsidRPr="00571FEF">
        <w:rPr>
          <w:rFonts w:ascii="Arial" w:hAnsi="Arial" w:cs="Arial"/>
          <w:sz w:val="28"/>
          <w:szCs w:val="28"/>
          <w:lang w:val="en-US"/>
        </w:rPr>
        <w:t>see the need for</w:t>
      </w:r>
      <w:r w:rsidR="009C232D" w:rsidRPr="00571FEF">
        <w:rPr>
          <w:rFonts w:ascii="Arial" w:hAnsi="Arial" w:cs="Arial"/>
          <w:sz w:val="28"/>
          <w:szCs w:val="28"/>
          <w:lang w:val="en-US"/>
        </w:rPr>
        <w:t xml:space="preserve"> an office or a meeting room. Fiona’s advocacy began at the tea room table on the busiest day of the week and has continued in this way </w:t>
      </w:r>
      <w:r w:rsidR="00B76119" w:rsidRPr="00571FEF">
        <w:rPr>
          <w:rFonts w:ascii="Arial" w:hAnsi="Arial" w:cs="Arial"/>
          <w:sz w:val="28"/>
          <w:szCs w:val="28"/>
          <w:lang w:val="en-US"/>
        </w:rPr>
        <w:t>ever</w:t>
      </w:r>
      <w:r w:rsidR="00B90595" w:rsidRPr="00571FEF">
        <w:rPr>
          <w:rFonts w:ascii="Arial" w:hAnsi="Arial" w:cs="Arial"/>
          <w:sz w:val="28"/>
          <w:szCs w:val="28"/>
          <w:lang w:val="en-US"/>
        </w:rPr>
        <w:t xml:space="preserve"> since</w:t>
      </w:r>
      <w:r w:rsidR="009C232D" w:rsidRPr="00571FEF">
        <w:rPr>
          <w:rFonts w:ascii="Arial" w:hAnsi="Arial" w:cs="Arial"/>
          <w:sz w:val="28"/>
          <w:szCs w:val="28"/>
          <w:lang w:val="en-US"/>
        </w:rPr>
        <w:t xml:space="preserve">. </w:t>
      </w:r>
      <w:r w:rsidR="00B90595" w:rsidRPr="00571FEF">
        <w:rPr>
          <w:rFonts w:ascii="Arial" w:hAnsi="Arial" w:cs="Arial"/>
          <w:sz w:val="28"/>
          <w:szCs w:val="28"/>
          <w:lang w:val="en-US"/>
        </w:rPr>
        <w:t xml:space="preserve">Other organisations are now adopting this method as the ideal way to build trust and form relationships. </w:t>
      </w:r>
      <w:r w:rsidRPr="00571FEF">
        <w:rPr>
          <w:rFonts w:ascii="Arial" w:hAnsi="Arial" w:cs="Arial"/>
          <w:sz w:val="28"/>
          <w:szCs w:val="28"/>
          <w:lang w:val="en-US"/>
        </w:rPr>
        <w:t xml:space="preserve">We are grateful to BADAC CEO Karen Heap and the </w:t>
      </w:r>
      <w:r w:rsidR="00D821CB" w:rsidRPr="00571FEF">
        <w:rPr>
          <w:rFonts w:ascii="Arial" w:hAnsi="Arial" w:cs="Arial"/>
          <w:sz w:val="28"/>
          <w:szCs w:val="28"/>
          <w:lang w:val="en-US"/>
        </w:rPr>
        <w:t xml:space="preserve">members and </w:t>
      </w:r>
      <w:r w:rsidRPr="00571FEF">
        <w:rPr>
          <w:rFonts w:ascii="Arial" w:hAnsi="Arial" w:cs="Arial"/>
          <w:sz w:val="28"/>
          <w:szCs w:val="28"/>
          <w:lang w:val="en-US"/>
        </w:rPr>
        <w:t xml:space="preserve">staff who </w:t>
      </w:r>
      <w:r w:rsidR="00D821CB" w:rsidRPr="00571FEF">
        <w:rPr>
          <w:rFonts w:ascii="Arial" w:hAnsi="Arial" w:cs="Arial"/>
          <w:sz w:val="28"/>
          <w:szCs w:val="28"/>
          <w:lang w:val="en-US"/>
        </w:rPr>
        <w:t>welc</w:t>
      </w:r>
      <w:r w:rsidRPr="00571FEF">
        <w:rPr>
          <w:rFonts w:ascii="Arial" w:hAnsi="Arial" w:cs="Arial"/>
          <w:sz w:val="28"/>
          <w:szCs w:val="28"/>
          <w:lang w:val="en-US"/>
        </w:rPr>
        <w:t xml:space="preserve">omed GdA into </w:t>
      </w:r>
      <w:r w:rsidR="00D821CB" w:rsidRPr="00571FEF">
        <w:rPr>
          <w:rFonts w:ascii="Arial" w:hAnsi="Arial" w:cs="Arial"/>
          <w:sz w:val="28"/>
          <w:szCs w:val="28"/>
          <w:lang w:val="en-US"/>
        </w:rPr>
        <w:t>Community</w:t>
      </w:r>
      <w:r w:rsidRPr="00571FEF">
        <w:rPr>
          <w:rFonts w:ascii="Arial" w:hAnsi="Arial" w:cs="Arial"/>
          <w:sz w:val="28"/>
          <w:szCs w:val="28"/>
          <w:lang w:val="en-US"/>
        </w:rPr>
        <w:t xml:space="preserve">. This was aided in no small part by the fact that Fiona </w:t>
      </w:r>
      <w:r w:rsidR="00B90595" w:rsidRPr="00571FEF">
        <w:rPr>
          <w:rFonts w:ascii="Arial" w:hAnsi="Arial" w:cs="Arial"/>
          <w:sz w:val="28"/>
          <w:szCs w:val="28"/>
          <w:lang w:val="en-US"/>
        </w:rPr>
        <w:t>has been</w:t>
      </w:r>
      <w:r w:rsidRPr="00571FEF">
        <w:rPr>
          <w:rFonts w:ascii="Arial" w:hAnsi="Arial" w:cs="Arial"/>
          <w:sz w:val="28"/>
          <w:szCs w:val="28"/>
          <w:lang w:val="en-US"/>
        </w:rPr>
        <w:t xml:space="preserve"> </w:t>
      </w:r>
      <w:r w:rsidR="00B90595" w:rsidRPr="00571FEF">
        <w:rPr>
          <w:rFonts w:ascii="Arial" w:hAnsi="Arial" w:cs="Arial"/>
          <w:sz w:val="28"/>
          <w:szCs w:val="28"/>
          <w:lang w:val="en-US"/>
        </w:rPr>
        <w:t xml:space="preserve">formally </w:t>
      </w:r>
      <w:r w:rsidRPr="00571FEF">
        <w:rPr>
          <w:rFonts w:ascii="Arial" w:hAnsi="Arial" w:cs="Arial"/>
          <w:sz w:val="28"/>
          <w:szCs w:val="28"/>
          <w:lang w:val="en-US"/>
        </w:rPr>
        <w:t xml:space="preserve">recognized </w:t>
      </w:r>
      <w:r w:rsidR="004E4AEC" w:rsidRPr="00571FEF">
        <w:rPr>
          <w:rFonts w:ascii="Arial" w:hAnsi="Arial" w:cs="Arial"/>
          <w:sz w:val="28"/>
          <w:szCs w:val="28"/>
          <w:lang w:val="en-US"/>
        </w:rPr>
        <w:t xml:space="preserve">as one of the Ballarat </w:t>
      </w:r>
      <w:r w:rsidRPr="00571FEF">
        <w:rPr>
          <w:rFonts w:ascii="Arial" w:hAnsi="Arial" w:cs="Arial"/>
          <w:sz w:val="28"/>
          <w:szCs w:val="28"/>
          <w:lang w:val="en-US"/>
        </w:rPr>
        <w:t xml:space="preserve">“mob”. </w:t>
      </w:r>
    </w:p>
    <w:p w:rsidR="00B73515" w:rsidRPr="00571FEF" w:rsidRDefault="00F0631B" w:rsidP="00C701DC">
      <w:pPr>
        <w:rPr>
          <w:rFonts w:ascii="Arial" w:hAnsi="Arial" w:cs="Arial"/>
          <w:sz w:val="28"/>
          <w:szCs w:val="28"/>
          <w:lang w:val="en-US"/>
        </w:rPr>
      </w:pPr>
      <w:r w:rsidRPr="00571FEF">
        <w:rPr>
          <w:rFonts w:ascii="Arial" w:hAnsi="Arial" w:cs="Arial"/>
          <w:sz w:val="28"/>
          <w:szCs w:val="28"/>
          <w:lang w:val="en-US"/>
        </w:rPr>
        <w:t xml:space="preserve">So </w:t>
      </w:r>
      <w:r w:rsidR="00B90595" w:rsidRPr="00571FEF">
        <w:rPr>
          <w:rFonts w:ascii="Arial" w:hAnsi="Arial" w:cs="Arial"/>
          <w:sz w:val="28"/>
          <w:szCs w:val="28"/>
          <w:lang w:val="en-US"/>
        </w:rPr>
        <w:t xml:space="preserve">with </w:t>
      </w:r>
      <w:r w:rsidRPr="00571FEF">
        <w:rPr>
          <w:rFonts w:ascii="Arial" w:hAnsi="Arial" w:cs="Arial"/>
          <w:sz w:val="28"/>
          <w:szCs w:val="28"/>
          <w:lang w:val="en-US"/>
        </w:rPr>
        <w:t>the background</w:t>
      </w:r>
      <w:r w:rsidR="00B90595" w:rsidRPr="00571FEF">
        <w:rPr>
          <w:rFonts w:ascii="Arial" w:hAnsi="Arial" w:cs="Arial"/>
          <w:sz w:val="28"/>
          <w:szCs w:val="28"/>
          <w:lang w:val="en-US"/>
        </w:rPr>
        <w:t xml:space="preserve">ing </w:t>
      </w:r>
      <w:r w:rsidR="00D821CB" w:rsidRPr="00571FEF">
        <w:rPr>
          <w:rFonts w:ascii="Arial" w:hAnsi="Arial" w:cs="Arial"/>
          <w:sz w:val="28"/>
          <w:szCs w:val="28"/>
          <w:lang w:val="en-US"/>
        </w:rPr>
        <w:t>done</w:t>
      </w:r>
      <w:r w:rsidRPr="00571FEF">
        <w:rPr>
          <w:rFonts w:ascii="Arial" w:hAnsi="Arial" w:cs="Arial"/>
          <w:sz w:val="28"/>
          <w:szCs w:val="28"/>
          <w:lang w:val="en-US"/>
        </w:rPr>
        <w:t xml:space="preserve">, it brings me to the point of talking about the Innovation Fund and engagement with </w:t>
      </w:r>
      <w:r w:rsidR="00D821CB" w:rsidRPr="00571FEF">
        <w:rPr>
          <w:rFonts w:ascii="Arial" w:hAnsi="Arial" w:cs="Arial"/>
          <w:sz w:val="28"/>
          <w:szCs w:val="28"/>
          <w:lang w:val="en-US"/>
        </w:rPr>
        <w:t>Community</w:t>
      </w:r>
      <w:r w:rsidRPr="00571FEF">
        <w:rPr>
          <w:rFonts w:ascii="Arial" w:hAnsi="Arial" w:cs="Arial"/>
          <w:sz w:val="28"/>
          <w:szCs w:val="28"/>
          <w:lang w:val="en-US"/>
        </w:rPr>
        <w:t xml:space="preserve"> in the Wimmera. </w:t>
      </w:r>
      <w:r w:rsidR="009929A5" w:rsidRPr="00571FEF">
        <w:rPr>
          <w:rFonts w:ascii="Arial" w:hAnsi="Arial" w:cs="Arial"/>
          <w:sz w:val="28"/>
          <w:szCs w:val="28"/>
          <w:lang w:val="en-US"/>
        </w:rPr>
        <w:t xml:space="preserve">Once again it’s important to note that our work with Goolum Goolum Co-op </w:t>
      </w:r>
      <w:r w:rsidR="00D821CB" w:rsidRPr="00571FEF">
        <w:rPr>
          <w:rFonts w:ascii="Arial" w:hAnsi="Arial" w:cs="Arial"/>
          <w:sz w:val="28"/>
          <w:szCs w:val="28"/>
          <w:lang w:val="en-US"/>
        </w:rPr>
        <w:t xml:space="preserve">in Horsham </w:t>
      </w:r>
      <w:r w:rsidR="009929A5" w:rsidRPr="00571FEF">
        <w:rPr>
          <w:rFonts w:ascii="Arial" w:hAnsi="Arial" w:cs="Arial"/>
          <w:sz w:val="28"/>
          <w:szCs w:val="28"/>
          <w:lang w:val="en-US"/>
        </w:rPr>
        <w:t xml:space="preserve">did not begin with the Innovation grant. GdA’s Horsham advocate Trudy Joyce had been establishing connections with </w:t>
      </w:r>
      <w:r w:rsidR="00D821CB" w:rsidRPr="00571FEF">
        <w:rPr>
          <w:rFonts w:ascii="Arial" w:hAnsi="Arial" w:cs="Arial"/>
          <w:sz w:val="28"/>
          <w:szCs w:val="28"/>
          <w:lang w:val="en-US"/>
        </w:rPr>
        <w:t>Community</w:t>
      </w:r>
      <w:r w:rsidR="009929A5" w:rsidRPr="00571FEF">
        <w:rPr>
          <w:rFonts w:ascii="Arial" w:hAnsi="Arial" w:cs="Arial"/>
          <w:sz w:val="28"/>
          <w:szCs w:val="28"/>
          <w:lang w:val="en-US"/>
        </w:rPr>
        <w:t xml:space="preserve"> for many years before the grant became available. The great advantage of the Innovation Grant was the </w:t>
      </w:r>
      <w:r w:rsidR="004E4AEC" w:rsidRPr="00571FEF">
        <w:rPr>
          <w:rFonts w:ascii="Arial" w:hAnsi="Arial" w:cs="Arial"/>
          <w:sz w:val="28"/>
          <w:szCs w:val="28"/>
          <w:lang w:val="en-US"/>
        </w:rPr>
        <w:t xml:space="preserve">significantly </w:t>
      </w:r>
      <w:r w:rsidR="009929A5" w:rsidRPr="00571FEF">
        <w:rPr>
          <w:rFonts w:ascii="Arial" w:hAnsi="Arial" w:cs="Arial"/>
          <w:sz w:val="28"/>
          <w:szCs w:val="28"/>
          <w:lang w:val="en-US"/>
        </w:rPr>
        <w:t xml:space="preserve">increased resources that allowed us to focus on </w:t>
      </w:r>
      <w:r w:rsidR="00571FEF">
        <w:rPr>
          <w:rFonts w:ascii="Arial" w:hAnsi="Arial" w:cs="Arial"/>
          <w:sz w:val="28"/>
          <w:szCs w:val="28"/>
          <w:lang w:val="en-US"/>
        </w:rPr>
        <w:t xml:space="preserve">consolidating and </w:t>
      </w:r>
      <w:proofErr w:type="spellStart"/>
      <w:r w:rsidR="00571FEF">
        <w:rPr>
          <w:rFonts w:ascii="Arial" w:hAnsi="Arial" w:cs="Arial"/>
          <w:sz w:val="28"/>
          <w:szCs w:val="28"/>
          <w:lang w:val="en-US"/>
        </w:rPr>
        <w:t>formalising</w:t>
      </w:r>
      <w:proofErr w:type="spellEnd"/>
      <w:r w:rsidR="009929A5" w:rsidRPr="00571FEF">
        <w:rPr>
          <w:rFonts w:ascii="Arial" w:hAnsi="Arial" w:cs="Arial"/>
          <w:sz w:val="28"/>
          <w:szCs w:val="28"/>
          <w:lang w:val="en-US"/>
        </w:rPr>
        <w:t xml:space="preserve"> our relationship with Goolum </w:t>
      </w:r>
      <w:proofErr w:type="spellStart"/>
      <w:r w:rsidR="009929A5" w:rsidRPr="00571FEF">
        <w:rPr>
          <w:rFonts w:ascii="Arial" w:hAnsi="Arial" w:cs="Arial"/>
          <w:sz w:val="28"/>
          <w:szCs w:val="28"/>
          <w:lang w:val="en-US"/>
        </w:rPr>
        <w:t>Goolum</w:t>
      </w:r>
      <w:proofErr w:type="spellEnd"/>
      <w:r w:rsidR="00571FEF">
        <w:rPr>
          <w:rFonts w:ascii="Arial" w:hAnsi="Arial" w:cs="Arial"/>
          <w:sz w:val="28"/>
          <w:szCs w:val="28"/>
          <w:lang w:val="en-US"/>
        </w:rPr>
        <w:t>, as well employing</w:t>
      </w:r>
      <w:r w:rsidR="009929A5" w:rsidRPr="00571FEF">
        <w:rPr>
          <w:rFonts w:ascii="Arial" w:hAnsi="Arial" w:cs="Arial"/>
          <w:sz w:val="28"/>
          <w:szCs w:val="28"/>
          <w:lang w:val="en-US"/>
        </w:rPr>
        <w:t xml:space="preserve"> an Indigenous person as an advocate. </w:t>
      </w:r>
    </w:p>
    <w:p w:rsidR="00F0631B" w:rsidRPr="00571FEF" w:rsidRDefault="00B90595" w:rsidP="00C701DC">
      <w:pPr>
        <w:rPr>
          <w:rFonts w:ascii="Arial" w:hAnsi="Arial" w:cs="Arial"/>
          <w:sz w:val="28"/>
          <w:szCs w:val="28"/>
          <w:lang w:val="en-US"/>
        </w:rPr>
      </w:pPr>
      <w:r w:rsidRPr="00571FEF">
        <w:rPr>
          <w:rFonts w:ascii="Arial" w:hAnsi="Arial" w:cs="Arial"/>
          <w:sz w:val="28"/>
          <w:szCs w:val="28"/>
          <w:lang w:val="en-US"/>
        </w:rPr>
        <w:t xml:space="preserve">Many people in this room have already been working with Indigenous communities </w:t>
      </w:r>
      <w:r w:rsidR="00630483" w:rsidRPr="00571FEF">
        <w:rPr>
          <w:rFonts w:ascii="Arial" w:hAnsi="Arial" w:cs="Arial"/>
          <w:sz w:val="28"/>
          <w:szCs w:val="28"/>
          <w:lang w:val="en-US"/>
        </w:rPr>
        <w:t>without</w:t>
      </w:r>
      <w:r w:rsidRPr="00571FEF">
        <w:rPr>
          <w:rFonts w:ascii="Arial" w:hAnsi="Arial" w:cs="Arial"/>
          <w:sz w:val="28"/>
          <w:szCs w:val="28"/>
          <w:lang w:val="en-US"/>
        </w:rPr>
        <w:t xml:space="preserve"> specific funding </w:t>
      </w:r>
      <w:r w:rsidR="00630483" w:rsidRPr="00571FEF">
        <w:rPr>
          <w:rFonts w:ascii="Arial" w:hAnsi="Arial" w:cs="Arial"/>
          <w:sz w:val="28"/>
          <w:szCs w:val="28"/>
          <w:lang w:val="en-US"/>
        </w:rPr>
        <w:t xml:space="preserve">in the same way </w:t>
      </w:r>
      <w:r w:rsidRPr="00571FEF">
        <w:rPr>
          <w:rFonts w:ascii="Arial" w:hAnsi="Arial" w:cs="Arial"/>
          <w:sz w:val="28"/>
          <w:szCs w:val="28"/>
          <w:lang w:val="en-US"/>
        </w:rPr>
        <w:t xml:space="preserve">we did, so I apologise in advance </w:t>
      </w:r>
      <w:r w:rsidR="00630483" w:rsidRPr="00571FEF">
        <w:rPr>
          <w:rFonts w:ascii="Arial" w:hAnsi="Arial" w:cs="Arial"/>
          <w:sz w:val="28"/>
          <w:szCs w:val="28"/>
          <w:lang w:val="en-US"/>
        </w:rPr>
        <w:t xml:space="preserve">for </w:t>
      </w:r>
      <w:r w:rsidR="00B76119" w:rsidRPr="00571FEF">
        <w:rPr>
          <w:rFonts w:ascii="Arial" w:hAnsi="Arial" w:cs="Arial"/>
          <w:sz w:val="28"/>
          <w:szCs w:val="28"/>
          <w:lang w:val="en-US"/>
        </w:rPr>
        <w:t>speaking</w:t>
      </w:r>
      <w:r w:rsidRPr="00571FEF">
        <w:rPr>
          <w:rFonts w:ascii="Arial" w:hAnsi="Arial" w:cs="Arial"/>
          <w:sz w:val="28"/>
          <w:szCs w:val="28"/>
          <w:lang w:val="en-US"/>
        </w:rPr>
        <w:t xml:space="preserve"> about lessons you have </w:t>
      </w:r>
      <w:r w:rsidR="00630483" w:rsidRPr="00571FEF">
        <w:rPr>
          <w:rFonts w:ascii="Arial" w:hAnsi="Arial" w:cs="Arial"/>
          <w:sz w:val="28"/>
          <w:szCs w:val="28"/>
          <w:lang w:val="en-US"/>
        </w:rPr>
        <w:t xml:space="preserve">probably </w:t>
      </w:r>
      <w:r w:rsidRPr="00571FEF">
        <w:rPr>
          <w:rFonts w:ascii="Arial" w:hAnsi="Arial" w:cs="Arial"/>
          <w:sz w:val="28"/>
          <w:szCs w:val="28"/>
          <w:lang w:val="en-US"/>
        </w:rPr>
        <w:t xml:space="preserve">already learnt. </w:t>
      </w:r>
      <w:r w:rsidR="006D11B8">
        <w:rPr>
          <w:rFonts w:ascii="Arial" w:hAnsi="Arial" w:cs="Arial"/>
          <w:sz w:val="28"/>
          <w:szCs w:val="28"/>
          <w:lang w:val="en-US"/>
        </w:rPr>
        <w:t xml:space="preserve">We are by no means the experts on this topic. We’re just happy to share our experiences so far. </w:t>
      </w:r>
    </w:p>
    <w:p w:rsidR="00B90595" w:rsidRPr="00571FEF" w:rsidRDefault="00630483" w:rsidP="00C701DC">
      <w:pPr>
        <w:rPr>
          <w:rFonts w:ascii="Arial" w:hAnsi="Arial" w:cs="Arial"/>
          <w:sz w:val="28"/>
          <w:szCs w:val="28"/>
          <w:lang w:val="en-US"/>
        </w:rPr>
      </w:pPr>
      <w:r w:rsidRPr="00571FEF">
        <w:rPr>
          <w:rFonts w:ascii="Arial" w:hAnsi="Arial" w:cs="Arial"/>
          <w:sz w:val="28"/>
          <w:szCs w:val="28"/>
          <w:lang w:val="en-US"/>
        </w:rPr>
        <w:t>For those yet to embark on the</w:t>
      </w:r>
      <w:r w:rsidR="00B90595" w:rsidRPr="00571FEF">
        <w:rPr>
          <w:rFonts w:ascii="Arial" w:hAnsi="Arial" w:cs="Arial"/>
          <w:sz w:val="28"/>
          <w:szCs w:val="28"/>
          <w:lang w:val="en-US"/>
        </w:rPr>
        <w:t xml:space="preserve"> journey </w:t>
      </w:r>
      <w:r w:rsidRPr="00571FEF">
        <w:rPr>
          <w:rFonts w:ascii="Arial" w:hAnsi="Arial" w:cs="Arial"/>
          <w:sz w:val="28"/>
          <w:szCs w:val="28"/>
          <w:lang w:val="en-US"/>
        </w:rPr>
        <w:t xml:space="preserve">of </w:t>
      </w:r>
      <w:r w:rsidR="006D11B8">
        <w:rPr>
          <w:rFonts w:ascii="Arial" w:hAnsi="Arial" w:cs="Arial"/>
          <w:sz w:val="28"/>
          <w:szCs w:val="28"/>
          <w:lang w:val="en-US"/>
        </w:rPr>
        <w:t xml:space="preserve">forming relationships with Co-ops </w:t>
      </w:r>
      <w:r w:rsidR="00B90595" w:rsidRPr="00571FEF">
        <w:rPr>
          <w:rFonts w:ascii="Arial" w:hAnsi="Arial" w:cs="Arial"/>
          <w:sz w:val="28"/>
          <w:szCs w:val="28"/>
          <w:lang w:val="en-US"/>
        </w:rPr>
        <w:t xml:space="preserve">there are a number of key points to keep in mind, while at the same time acknowledging that </w:t>
      </w:r>
      <w:r w:rsidR="006D11B8">
        <w:rPr>
          <w:rFonts w:ascii="Arial" w:hAnsi="Arial" w:cs="Arial"/>
          <w:sz w:val="28"/>
          <w:szCs w:val="28"/>
          <w:lang w:val="en-US"/>
        </w:rPr>
        <w:t>each one is</w:t>
      </w:r>
      <w:r w:rsidR="00B90595" w:rsidRPr="00571FEF">
        <w:rPr>
          <w:rFonts w:ascii="Arial" w:hAnsi="Arial" w:cs="Arial"/>
          <w:sz w:val="28"/>
          <w:szCs w:val="28"/>
          <w:lang w:val="en-US"/>
        </w:rPr>
        <w:t xml:space="preserve"> different</w:t>
      </w:r>
      <w:r w:rsidRPr="00571FEF">
        <w:rPr>
          <w:rFonts w:ascii="Arial" w:hAnsi="Arial" w:cs="Arial"/>
          <w:sz w:val="28"/>
          <w:szCs w:val="28"/>
          <w:lang w:val="en-US"/>
        </w:rPr>
        <w:t xml:space="preserve"> and it is not a case of “one size fits all”. We have noticed enormous differences between the two Co-Ops where we work which are at different ends of the region. Yet there are also many commonalities. </w:t>
      </w:r>
    </w:p>
    <w:p w:rsidR="00630483" w:rsidRPr="00571FEF" w:rsidRDefault="00630483" w:rsidP="00C701DC">
      <w:pPr>
        <w:rPr>
          <w:rFonts w:ascii="Arial" w:hAnsi="Arial" w:cs="Arial"/>
          <w:sz w:val="28"/>
          <w:szCs w:val="28"/>
          <w:lang w:val="en-US"/>
        </w:rPr>
      </w:pPr>
      <w:r w:rsidRPr="00571FEF">
        <w:rPr>
          <w:rFonts w:ascii="Arial" w:hAnsi="Arial" w:cs="Arial"/>
          <w:sz w:val="28"/>
          <w:szCs w:val="28"/>
          <w:lang w:val="en-US"/>
        </w:rPr>
        <w:t>So here goes – in no particular order</w:t>
      </w:r>
    </w:p>
    <w:p w:rsidR="00630483" w:rsidRDefault="00D821CB" w:rsidP="00630483">
      <w:pPr>
        <w:pStyle w:val="ListParagraph"/>
        <w:numPr>
          <w:ilvl w:val="0"/>
          <w:numId w:val="1"/>
        </w:numPr>
        <w:rPr>
          <w:rFonts w:ascii="Arial" w:hAnsi="Arial" w:cs="Arial"/>
          <w:sz w:val="28"/>
          <w:szCs w:val="28"/>
          <w:lang w:val="en-US"/>
        </w:rPr>
      </w:pPr>
      <w:r w:rsidRPr="00571FEF">
        <w:rPr>
          <w:rFonts w:ascii="Arial" w:hAnsi="Arial" w:cs="Arial"/>
          <w:sz w:val="28"/>
          <w:szCs w:val="28"/>
          <w:lang w:val="en-US"/>
        </w:rPr>
        <w:t>The Co-op is the central hub, the place all services come from. It is a trusted space</w:t>
      </w:r>
      <w:r w:rsidR="00E5443B" w:rsidRPr="00571FEF">
        <w:rPr>
          <w:rFonts w:ascii="Arial" w:hAnsi="Arial" w:cs="Arial"/>
          <w:sz w:val="28"/>
          <w:szCs w:val="28"/>
          <w:lang w:val="en-US"/>
        </w:rPr>
        <w:t xml:space="preserve"> and a safe meeting place. So </w:t>
      </w:r>
      <w:r w:rsidR="006D11B8">
        <w:rPr>
          <w:rFonts w:ascii="Arial" w:hAnsi="Arial" w:cs="Arial"/>
          <w:sz w:val="28"/>
          <w:szCs w:val="28"/>
          <w:lang w:val="en-US"/>
        </w:rPr>
        <w:t xml:space="preserve">it’s important to </w:t>
      </w:r>
      <w:r w:rsidR="00E5443B" w:rsidRPr="00571FEF">
        <w:rPr>
          <w:rFonts w:ascii="Arial" w:hAnsi="Arial" w:cs="Arial"/>
          <w:sz w:val="28"/>
          <w:szCs w:val="28"/>
          <w:lang w:val="en-US"/>
        </w:rPr>
        <w:t>t</w:t>
      </w:r>
      <w:r w:rsidR="004C1DC8" w:rsidRPr="00571FEF">
        <w:rPr>
          <w:rFonts w:ascii="Arial" w:hAnsi="Arial" w:cs="Arial"/>
          <w:sz w:val="28"/>
          <w:szCs w:val="28"/>
          <w:lang w:val="en-US"/>
        </w:rPr>
        <w:t>ake the time to s</w:t>
      </w:r>
      <w:r w:rsidR="00630483" w:rsidRPr="00571FEF">
        <w:rPr>
          <w:rFonts w:ascii="Arial" w:hAnsi="Arial" w:cs="Arial"/>
          <w:sz w:val="28"/>
          <w:szCs w:val="28"/>
          <w:lang w:val="en-US"/>
        </w:rPr>
        <w:t xml:space="preserve">et up the mechanics of your relationship – MOU, introductions to key </w:t>
      </w:r>
      <w:r w:rsidR="0029306D" w:rsidRPr="00571FEF">
        <w:rPr>
          <w:rFonts w:ascii="Arial" w:hAnsi="Arial" w:cs="Arial"/>
          <w:sz w:val="28"/>
          <w:szCs w:val="28"/>
          <w:lang w:val="en-US"/>
        </w:rPr>
        <w:t>people</w:t>
      </w:r>
      <w:r w:rsidR="00630483" w:rsidRPr="00571FEF">
        <w:rPr>
          <w:rFonts w:ascii="Arial" w:hAnsi="Arial" w:cs="Arial"/>
          <w:sz w:val="28"/>
          <w:szCs w:val="28"/>
          <w:lang w:val="en-US"/>
        </w:rPr>
        <w:t xml:space="preserve">, Elders, </w:t>
      </w:r>
      <w:r w:rsidR="006D11B8">
        <w:rPr>
          <w:rFonts w:ascii="Arial" w:hAnsi="Arial" w:cs="Arial"/>
          <w:sz w:val="28"/>
          <w:szCs w:val="28"/>
          <w:lang w:val="en-US"/>
        </w:rPr>
        <w:t xml:space="preserve">the </w:t>
      </w:r>
      <w:r w:rsidR="00630483" w:rsidRPr="00571FEF">
        <w:rPr>
          <w:rFonts w:ascii="Arial" w:hAnsi="Arial" w:cs="Arial"/>
          <w:sz w:val="28"/>
          <w:szCs w:val="28"/>
          <w:lang w:val="en-US"/>
        </w:rPr>
        <w:t>CEO</w:t>
      </w:r>
      <w:r w:rsidR="006D11B8">
        <w:rPr>
          <w:rFonts w:ascii="Arial" w:hAnsi="Arial" w:cs="Arial"/>
          <w:sz w:val="28"/>
          <w:szCs w:val="28"/>
          <w:lang w:val="en-US"/>
        </w:rPr>
        <w:t xml:space="preserve">, Board </w:t>
      </w:r>
      <w:proofErr w:type="spellStart"/>
      <w:r w:rsidR="006D11B8">
        <w:rPr>
          <w:rFonts w:ascii="Arial" w:hAnsi="Arial" w:cs="Arial"/>
          <w:sz w:val="28"/>
          <w:szCs w:val="28"/>
          <w:lang w:val="en-US"/>
        </w:rPr>
        <w:t>membes</w:t>
      </w:r>
      <w:proofErr w:type="spellEnd"/>
      <w:r w:rsidR="006D11B8">
        <w:rPr>
          <w:rFonts w:ascii="Arial" w:hAnsi="Arial" w:cs="Arial"/>
          <w:sz w:val="28"/>
          <w:szCs w:val="28"/>
          <w:lang w:val="en-US"/>
        </w:rPr>
        <w:t xml:space="preserve"> </w:t>
      </w:r>
      <w:r w:rsidR="00630483" w:rsidRPr="00571FEF">
        <w:rPr>
          <w:rFonts w:ascii="Arial" w:hAnsi="Arial" w:cs="Arial"/>
          <w:sz w:val="28"/>
          <w:szCs w:val="28"/>
          <w:lang w:val="en-US"/>
        </w:rPr>
        <w:t>and staff in the Co-op. It’s importan</w:t>
      </w:r>
      <w:r w:rsidR="004C1DC8" w:rsidRPr="00571FEF">
        <w:rPr>
          <w:rFonts w:ascii="Arial" w:hAnsi="Arial" w:cs="Arial"/>
          <w:sz w:val="28"/>
          <w:szCs w:val="28"/>
          <w:lang w:val="en-US"/>
        </w:rPr>
        <w:t xml:space="preserve">t to have </w:t>
      </w:r>
      <w:r w:rsidR="00630483" w:rsidRPr="00571FEF">
        <w:rPr>
          <w:rFonts w:ascii="Arial" w:hAnsi="Arial" w:cs="Arial"/>
          <w:sz w:val="28"/>
          <w:szCs w:val="28"/>
          <w:lang w:val="en-US"/>
        </w:rPr>
        <w:t xml:space="preserve">the </w:t>
      </w:r>
      <w:r w:rsidR="004C1DC8" w:rsidRPr="00571FEF">
        <w:rPr>
          <w:rFonts w:ascii="Arial" w:hAnsi="Arial" w:cs="Arial"/>
          <w:sz w:val="28"/>
          <w:szCs w:val="28"/>
          <w:lang w:val="en-US"/>
        </w:rPr>
        <w:t xml:space="preserve">support of all </w:t>
      </w:r>
      <w:r w:rsidR="00630483" w:rsidRPr="00571FEF">
        <w:rPr>
          <w:rFonts w:ascii="Arial" w:hAnsi="Arial" w:cs="Arial"/>
          <w:sz w:val="28"/>
          <w:szCs w:val="28"/>
          <w:lang w:val="en-US"/>
        </w:rPr>
        <w:t xml:space="preserve">from the start. </w:t>
      </w:r>
      <w:r w:rsidR="004C1DC8" w:rsidRPr="00571FEF">
        <w:rPr>
          <w:rFonts w:ascii="Arial" w:hAnsi="Arial" w:cs="Arial"/>
          <w:sz w:val="28"/>
          <w:szCs w:val="28"/>
          <w:lang w:val="en-US"/>
        </w:rPr>
        <w:t xml:space="preserve">Tell people how your organization can value add to the amazing work that is already being done at the Co-op in really difficult circumstances. </w:t>
      </w:r>
      <w:r w:rsidR="0029306D" w:rsidRPr="00571FEF">
        <w:rPr>
          <w:rFonts w:ascii="Arial" w:hAnsi="Arial" w:cs="Arial"/>
          <w:sz w:val="28"/>
          <w:szCs w:val="28"/>
          <w:lang w:val="en-US"/>
        </w:rPr>
        <w:t>Initially w</w:t>
      </w:r>
      <w:r w:rsidR="004C1DC8" w:rsidRPr="00571FEF">
        <w:rPr>
          <w:rFonts w:ascii="Arial" w:hAnsi="Arial" w:cs="Arial"/>
          <w:sz w:val="28"/>
          <w:szCs w:val="28"/>
          <w:lang w:val="en-US"/>
        </w:rPr>
        <w:t xml:space="preserve">e talked about GdA’s knowledge of </w:t>
      </w:r>
      <w:r w:rsidR="004C1DC8" w:rsidRPr="00571FEF">
        <w:rPr>
          <w:rFonts w:ascii="Arial" w:hAnsi="Arial" w:cs="Arial"/>
          <w:sz w:val="28"/>
          <w:szCs w:val="28"/>
          <w:lang w:val="en-US"/>
        </w:rPr>
        <w:lastRenderedPageBreak/>
        <w:t>the NDIS as a way of demonstrating a particular area where we can help</w:t>
      </w:r>
      <w:r w:rsidR="00E5443B" w:rsidRPr="00571FEF">
        <w:rPr>
          <w:rFonts w:ascii="Arial" w:hAnsi="Arial" w:cs="Arial"/>
          <w:sz w:val="28"/>
          <w:szCs w:val="28"/>
          <w:lang w:val="en-US"/>
        </w:rPr>
        <w:t>, but there are others</w:t>
      </w:r>
      <w:r w:rsidR="004C1DC8" w:rsidRPr="00571FEF">
        <w:rPr>
          <w:rFonts w:ascii="Arial" w:hAnsi="Arial" w:cs="Arial"/>
          <w:sz w:val="28"/>
          <w:szCs w:val="28"/>
          <w:lang w:val="en-US"/>
        </w:rPr>
        <w:t xml:space="preserve">. </w:t>
      </w:r>
      <w:r w:rsidR="004E4AEC" w:rsidRPr="00571FEF">
        <w:rPr>
          <w:rFonts w:ascii="Arial" w:hAnsi="Arial" w:cs="Arial"/>
          <w:sz w:val="28"/>
          <w:szCs w:val="28"/>
          <w:lang w:val="en-US"/>
        </w:rPr>
        <w:t xml:space="preserve">Consult with Co-op members about what advocacy should look like in their domain. </w:t>
      </w:r>
    </w:p>
    <w:p w:rsidR="006D11B8" w:rsidRPr="00571FEF" w:rsidRDefault="006D11B8" w:rsidP="006D11B8">
      <w:pPr>
        <w:pStyle w:val="ListParagraph"/>
        <w:rPr>
          <w:rFonts w:ascii="Arial" w:hAnsi="Arial" w:cs="Arial"/>
          <w:sz w:val="28"/>
          <w:szCs w:val="28"/>
          <w:lang w:val="en-US"/>
        </w:rPr>
      </w:pPr>
    </w:p>
    <w:p w:rsidR="004C1DC8" w:rsidRDefault="0056095F" w:rsidP="00630483">
      <w:pPr>
        <w:pStyle w:val="ListParagraph"/>
        <w:numPr>
          <w:ilvl w:val="0"/>
          <w:numId w:val="1"/>
        </w:numPr>
        <w:rPr>
          <w:rFonts w:ascii="Arial" w:hAnsi="Arial" w:cs="Arial"/>
          <w:sz w:val="28"/>
          <w:szCs w:val="28"/>
          <w:lang w:val="en-US"/>
        </w:rPr>
      </w:pPr>
      <w:r>
        <w:rPr>
          <w:rFonts w:ascii="Arial" w:hAnsi="Arial" w:cs="Arial"/>
          <w:sz w:val="28"/>
          <w:szCs w:val="28"/>
          <w:lang w:val="en-US"/>
        </w:rPr>
        <w:t>It’s important to g</w:t>
      </w:r>
      <w:r w:rsidR="0029306D" w:rsidRPr="00571FEF">
        <w:rPr>
          <w:rFonts w:ascii="Arial" w:hAnsi="Arial" w:cs="Arial"/>
          <w:sz w:val="28"/>
          <w:szCs w:val="28"/>
          <w:lang w:val="en-US"/>
        </w:rPr>
        <w:t>ain an understanding of</w:t>
      </w:r>
      <w:r w:rsidR="004C1DC8" w:rsidRPr="00571FEF">
        <w:rPr>
          <w:rFonts w:ascii="Arial" w:hAnsi="Arial" w:cs="Arial"/>
          <w:sz w:val="28"/>
          <w:szCs w:val="28"/>
          <w:lang w:val="en-US"/>
        </w:rPr>
        <w:t xml:space="preserve"> the history of dispossession and oppression experienced by Indigenous people since </w:t>
      </w:r>
      <w:r w:rsidR="0073079F" w:rsidRPr="00571FEF">
        <w:rPr>
          <w:rFonts w:ascii="Arial" w:hAnsi="Arial" w:cs="Arial"/>
          <w:sz w:val="28"/>
          <w:szCs w:val="28"/>
          <w:lang w:val="en-US"/>
        </w:rPr>
        <w:t xml:space="preserve">white </w:t>
      </w:r>
      <w:r w:rsidR="004C1DC8" w:rsidRPr="00571FEF">
        <w:rPr>
          <w:rFonts w:ascii="Arial" w:hAnsi="Arial" w:cs="Arial"/>
          <w:sz w:val="28"/>
          <w:szCs w:val="28"/>
          <w:lang w:val="en-US"/>
        </w:rPr>
        <w:t xml:space="preserve">colonization. </w:t>
      </w:r>
      <w:r w:rsidR="007E7918" w:rsidRPr="00571FEF">
        <w:rPr>
          <w:rFonts w:ascii="Arial" w:hAnsi="Arial" w:cs="Arial"/>
          <w:sz w:val="28"/>
          <w:szCs w:val="28"/>
          <w:lang w:val="en-US"/>
        </w:rPr>
        <w:t>Ask people about the history of the Co-Op you will be working in</w:t>
      </w:r>
      <w:r w:rsidR="00E5443B" w:rsidRPr="00571FEF">
        <w:rPr>
          <w:rFonts w:ascii="Arial" w:hAnsi="Arial" w:cs="Arial"/>
          <w:sz w:val="28"/>
          <w:szCs w:val="28"/>
          <w:lang w:val="en-US"/>
        </w:rPr>
        <w:t xml:space="preserve"> and with</w:t>
      </w:r>
      <w:r w:rsidR="007E7918" w:rsidRPr="00571FEF">
        <w:rPr>
          <w:rFonts w:ascii="Arial" w:hAnsi="Arial" w:cs="Arial"/>
          <w:sz w:val="28"/>
          <w:szCs w:val="28"/>
          <w:lang w:val="en-US"/>
        </w:rPr>
        <w:t xml:space="preserve">. </w:t>
      </w:r>
      <w:r w:rsidR="004C1DC8" w:rsidRPr="00571FEF">
        <w:rPr>
          <w:rFonts w:ascii="Arial" w:hAnsi="Arial" w:cs="Arial"/>
          <w:sz w:val="28"/>
          <w:szCs w:val="28"/>
          <w:lang w:val="en-US"/>
        </w:rPr>
        <w:t>Learn about the Stolen Generation</w:t>
      </w:r>
      <w:r w:rsidR="00E5443B" w:rsidRPr="00571FEF">
        <w:rPr>
          <w:rFonts w:ascii="Arial" w:hAnsi="Arial" w:cs="Arial"/>
          <w:sz w:val="28"/>
          <w:szCs w:val="28"/>
          <w:lang w:val="en-US"/>
        </w:rPr>
        <w:t>s</w:t>
      </w:r>
      <w:r w:rsidR="004C1DC8" w:rsidRPr="00571FEF">
        <w:rPr>
          <w:rFonts w:ascii="Arial" w:hAnsi="Arial" w:cs="Arial"/>
          <w:sz w:val="28"/>
          <w:szCs w:val="28"/>
          <w:lang w:val="en-US"/>
        </w:rPr>
        <w:t xml:space="preserve">. </w:t>
      </w:r>
      <w:r w:rsidR="0029306D" w:rsidRPr="00571FEF">
        <w:rPr>
          <w:rFonts w:ascii="Arial" w:hAnsi="Arial" w:cs="Arial"/>
          <w:sz w:val="28"/>
          <w:szCs w:val="28"/>
          <w:lang w:val="en-US"/>
        </w:rPr>
        <w:t xml:space="preserve">If you don’t you </w:t>
      </w:r>
      <w:r w:rsidR="00E5443B" w:rsidRPr="00571FEF">
        <w:rPr>
          <w:rFonts w:ascii="Arial" w:hAnsi="Arial" w:cs="Arial"/>
          <w:sz w:val="28"/>
          <w:szCs w:val="28"/>
          <w:lang w:val="en-US"/>
        </w:rPr>
        <w:t xml:space="preserve">may find it hard to relate to </w:t>
      </w:r>
      <w:r w:rsidR="0029306D" w:rsidRPr="00571FEF">
        <w:rPr>
          <w:rFonts w:ascii="Arial" w:hAnsi="Arial" w:cs="Arial"/>
          <w:sz w:val="28"/>
          <w:szCs w:val="28"/>
          <w:lang w:val="en-US"/>
        </w:rPr>
        <w:t xml:space="preserve">the </w:t>
      </w:r>
      <w:r w:rsidR="006C16CA">
        <w:rPr>
          <w:rFonts w:ascii="Arial" w:hAnsi="Arial" w:cs="Arial"/>
          <w:sz w:val="28"/>
          <w:szCs w:val="28"/>
          <w:lang w:val="en-US"/>
        </w:rPr>
        <w:t>hurt</w:t>
      </w:r>
      <w:r w:rsidR="0029306D" w:rsidRPr="00571FEF">
        <w:rPr>
          <w:rFonts w:ascii="Arial" w:hAnsi="Arial" w:cs="Arial"/>
          <w:sz w:val="28"/>
          <w:szCs w:val="28"/>
          <w:lang w:val="en-US"/>
        </w:rPr>
        <w:t xml:space="preserve"> in the hearts of so many and </w:t>
      </w:r>
      <w:r w:rsidR="00E5443B" w:rsidRPr="00571FEF">
        <w:rPr>
          <w:rFonts w:ascii="Arial" w:hAnsi="Arial" w:cs="Arial"/>
          <w:sz w:val="28"/>
          <w:szCs w:val="28"/>
          <w:lang w:val="en-US"/>
        </w:rPr>
        <w:t>the deep</w:t>
      </w:r>
      <w:r w:rsidR="0029306D" w:rsidRPr="00571FEF">
        <w:rPr>
          <w:rFonts w:ascii="Arial" w:hAnsi="Arial" w:cs="Arial"/>
          <w:sz w:val="28"/>
          <w:szCs w:val="28"/>
          <w:lang w:val="en-US"/>
        </w:rPr>
        <w:t xml:space="preserve"> distrust of Government departments</w:t>
      </w:r>
      <w:r w:rsidR="006D11B8">
        <w:rPr>
          <w:rFonts w:ascii="Arial" w:hAnsi="Arial" w:cs="Arial"/>
          <w:sz w:val="28"/>
          <w:szCs w:val="28"/>
          <w:lang w:val="en-US"/>
        </w:rPr>
        <w:t xml:space="preserve"> and authoritarian </w:t>
      </w:r>
      <w:r>
        <w:rPr>
          <w:rFonts w:ascii="Arial" w:hAnsi="Arial" w:cs="Arial"/>
          <w:sz w:val="28"/>
          <w:szCs w:val="28"/>
          <w:lang w:val="en-US"/>
        </w:rPr>
        <w:t>institutions</w:t>
      </w:r>
      <w:r w:rsidR="0029306D" w:rsidRPr="00571FEF">
        <w:rPr>
          <w:rFonts w:ascii="Arial" w:hAnsi="Arial" w:cs="Arial"/>
          <w:sz w:val="28"/>
          <w:szCs w:val="28"/>
          <w:lang w:val="en-US"/>
        </w:rPr>
        <w:t xml:space="preserve">. </w:t>
      </w:r>
      <w:r w:rsidR="0073079F" w:rsidRPr="00571FEF">
        <w:rPr>
          <w:rFonts w:ascii="Arial" w:hAnsi="Arial" w:cs="Arial"/>
          <w:sz w:val="28"/>
          <w:szCs w:val="28"/>
          <w:lang w:val="en-US"/>
        </w:rPr>
        <w:t>Most importantly visit the First People’s Disability Network website and r</w:t>
      </w:r>
      <w:r w:rsidR="004C1DC8" w:rsidRPr="00571FEF">
        <w:rPr>
          <w:rFonts w:ascii="Arial" w:hAnsi="Arial" w:cs="Arial"/>
          <w:sz w:val="28"/>
          <w:szCs w:val="28"/>
          <w:lang w:val="en-US"/>
        </w:rPr>
        <w:t xml:space="preserve">ead Scott Avery’s book “Culture Is Inclusion” to gain an understanding of </w:t>
      </w:r>
      <w:r w:rsidR="00E5443B" w:rsidRPr="00571FEF">
        <w:rPr>
          <w:rFonts w:ascii="Arial" w:hAnsi="Arial" w:cs="Arial"/>
          <w:sz w:val="28"/>
          <w:szCs w:val="28"/>
          <w:lang w:val="en-US"/>
        </w:rPr>
        <w:t xml:space="preserve">the complexities of </w:t>
      </w:r>
      <w:r w:rsidR="004C1DC8" w:rsidRPr="00571FEF">
        <w:rPr>
          <w:rFonts w:ascii="Arial" w:hAnsi="Arial" w:cs="Arial"/>
          <w:sz w:val="28"/>
          <w:szCs w:val="28"/>
          <w:lang w:val="en-US"/>
        </w:rPr>
        <w:t>transgenerational trauma and it</w:t>
      </w:r>
      <w:r w:rsidR="0073079F" w:rsidRPr="00571FEF">
        <w:rPr>
          <w:rFonts w:ascii="Arial" w:hAnsi="Arial" w:cs="Arial"/>
          <w:sz w:val="28"/>
          <w:szCs w:val="28"/>
          <w:lang w:val="en-US"/>
        </w:rPr>
        <w:t xml:space="preserve">s effect on </w:t>
      </w:r>
      <w:r w:rsidR="00D821CB" w:rsidRPr="00571FEF">
        <w:rPr>
          <w:rFonts w:ascii="Arial" w:hAnsi="Arial" w:cs="Arial"/>
          <w:sz w:val="28"/>
          <w:szCs w:val="28"/>
          <w:lang w:val="en-US"/>
        </w:rPr>
        <w:t>Community</w:t>
      </w:r>
      <w:r w:rsidR="0073079F" w:rsidRPr="00571FEF">
        <w:rPr>
          <w:rFonts w:ascii="Arial" w:hAnsi="Arial" w:cs="Arial"/>
          <w:sz w:val="28"/>
          <w:szCs w:val="28"/>
          <w:lang w:val="en-US"/>
        </w:rPr>
        <w:t xml:space="preserve">. </w:t>
      </w:r>
    </w:p>
    <w:p w:rsidR="006D11B8" w:rsidRPr="00571FEF" w:rsidRDefault="006D11B8" w:rsidP="006D11B8">
      <w:pPr>
        <w:pStyle w:val="ListParagraph"/>
        <w:rPr>
          <w:rFonts w:ascii="Arial" w:hAnsi="Arial" w:cs="Arial"/>
          <w:sz w:val="28"/>
          <w:szCs w:val="28"/>
          <w:lang w:val="en-US"/>
        </w:rPr>
      </w:pPr>
    </w:p>
    <w:p w:rsidR="004326E9" w:rsidRDefault="006D11B8" w:rsidP="004D1F16">
      <w:pPr>
        <w:pStyle w:val="ListParagraph"/>
        <w:numPr>
          <w:ilvl w:val="0"/>
          <w:numId w:val="1"/>
        </w:numPr>
        <w:rPr>
          <w:rFonts w:ascii="Arial" w:hAnsi="Arial" w:cs="Arial"/>
          <w:sz w:val="28"/>
          <w:szCs w:val="28"/>
          <w:lang w:val="en-US"/>
        </w:rPr>
      </w:pPr>
      <w:r w:rsidRPr="006D11B8">
        <w:rPr>
          <w:rFonts w:ascii="Arial" w:hAnsi="Arial" w:cs="Arial"/>
          <w:sz w:val="28"/>
          <w:szCs w:val="28"/>
          <w:lang w:val="en-US"/>
        </w:rPr>
        <w:t>It’s impossible to</w:t>
      </w:r>
      <w:r w:rsidR="004326E9" w:rsidRPr="006D11B8">
        <w:rPr>
          <w:rFonts w:ascii="Arial" w:hAnsi="Arial" w:cs="Arial"/>
          <w:sz w:val="28"/>
          <w:szCs w:val="28"/>
          <w:lang w:val="en-US"/>
        </w:rPr>
        <w:t xml:space="preserve"> overestimate the importance of listening. Elders have explained to us that people are “shy” and often don’t speak their minds for a variety of reasons. So be prepared to sit down for a while, listen, yarn, talk about whatever people </w:t>
      </w:r>
      <w:r w:rsidR="0029306D" w:rsidRPr="006D11B8">
        <w:rPr>
          <w:rFonts w:ascii="Arial" w:hAnsi="Arial" w:cs="Arial"/>
          <w:sz w:val="28"/>
          <w:szCs w:val="28"/>
          <w:lang w:val="en-US"/>
        </w:rPr>
        <w:t xml:space="preserve">want to </w:t>
      </w:r>
      <w:r w:rsidR="004326E9" w:rsidRPr="006D11B8">
        <w:rPr>
          <w:rFonts w:ascii="Arial" w:hAnsi="Arial" w:cs="Arial"/>
          <w:sz w:val="28"/>
          <w:szCs w:val="28"/>
          <w:lang w:val="en-US"/>
        </w:rPr>
        <w:t xml:space="preserve">talk about. </w:t>
      </w:r>
      <w:r>
        <w:rPr>
          <w:rFonts w:ascii="Arial" w:hAnsi="Arial" w:cs="Arial"/>
          <w:sz w:val="28"/>
          <w:szCs w:val="28"/>
          <w:lang w:val="en-US"/>
        </w:rPr>
        <w:t>It helps to e</w:t>
      </w:r>
      <w:r w:rsidR="004326E9" w:rsidRPr="006D11B8">
        <w:rPr>
          <w:rFonts w:ascii="Arial" w:hAnsi="Arial" w:cs="Arial"/>
          <w:sz w:val="28"/>
          <w:szCs w:val="28"/>
          <w:lang w:val="en-US"/>
        </w:rPr>
        <w:t xml:space="preserve">ngage in an activity while talking. </w:t>
      </w:r>
      <w:r>
        <w:rPr>
          <w:rFonts w:ascii="Arial" w:hAnsi="Arial" w:cs="Arial"/>
          <w:sz w:val="28"/>
          <w:szCs w:val="28"/>
          <w:lang w:val="en-US"/>
        </w:rPr>
        <w:t>Try and e</w:t>
      </w:r>
      <w:r w:rsidR="004326E9" w:rsidRPr="006D11B8">
        <w:rPr>
          <w:rFonts w:ascii="Arial" w:hAnsi="Arial" w:cs="Arial"/>
          <w:sz w:val="28"/>
          <w:szCs w:val="28"/>
          <w:lang w:val="en-US"/>
        </w:rPr>
        <w:t xml:space="preserve">xplain things simply and avoid jargon. Dedicate the time to building trust and </w:t>
      </w:r>
      <w:r>
        <w:rPr>
          <w:rFonts w:ascii="Arial" w:hAnsi="Arial" w:cs="Arial"/>
          <w:sz w:val="28"/>
          <w:szCs w:val="28"/>
          <w:lang w:val="en-US"/>
        </w:rPr>
        <w:t xml:space="preserve">the </w:t>
      </w:r>
      <w:r w:rsidR="004326E9" w:rsidRPr="006D11B8">
        <w:rPr>
          <w:rFonts w:ascii="Arial" w:hAnsi="Arial" w:cs="Arial"/>
          <w:sz w:val="28"/>
          <w:szCs w:val="28"/>
          <w:lang w:val="en-US"/>
        </w:rPr>
        <w:t>respectful relationships will follow.</w:t>
      </w:r>
      <w:r w:rsidR="0029306D" w:rsidRPr="006D11B8">
        <w:rPr>
          <w:rFonts w:ascii="Arial" w:hAnsi="Arial" w:cs="Arial"/>
          <w:sz w:val="28"/>
          <w:szCs w:val="28"/>
          <w:lang w:val="en-US"/>
        </w:rPr>
        <w:t xml:space="preserve"> </w:t>
      </w:r>
    </w:p>
    <w:p w:rsidR="006D11B8" w:rsidRPr="006D11B8" w:rsidRDefault="006D11B8" w:rsidP="006D11B8">
      <w:pPr>
        <w:pStyle w:val="ListParagraph"/>
        <w:rPr>
          <w:rFonts w:ascii="Arial" w:hAnsi="Arial" w:cs="Arial"/>
          <w:sz w:val="28"/>
          <w:szCs w:val="28"/>
          <w:lang w:val="en-US"/>
        </w:rPr>
      </w:pPr>
    </w:p>
    <w:p w:rsidR="006D11B8" w:rsidRDefault="006D11B8" w:rsidP="000C412F">
      <w:pPr>
        <w:pStyle w:val="ListParagraph"/>
        <w:numPr>
          <w:ilvl w:val="0"/>
          <w:numId w:val="1"/>
        </w:numPr>
        <w:rPr>
          <w:rFonts w:ascii="Arial" w:hAnsi="Arial" w:cs="Arial"/>
          <w:sz w:val="28"/>
          <w:szCs w:val="28"/>
          <w:lang w:val="en-US"/>
        </w:rPr>
      </w:pPr>
      <w:r w:rsidRPr="006C16CA">
        <w:rPr>
          <w:rFonts w:ascii="Arial" w:hAnsi="Arial" w:cs="Arial"/>
          <w:sz w:val="28"/>
          <w:szCs w:val="28"/>
          <w:lang w:val="en-US"/>
        </w:rPr>
        <w:t>B</w:t>
      </w:r>
      <w:r w:rsidR="0029306D" w:rsidRPr="006C16CA">
        <w:rPr>
          <w:rFonts w:ascii="Arial" w:hAnsi="Arial" w:cs="Arial"/>
          <w:sz w:val="28"/>
          <w:szCs w:val="28"/>
          <w:lang w:val="en-US"/>
        </w:rPr>
        <w:t xml:space="preserve">e authentic. Admit the things you don’t know. </w:t>
      </w:r>
      <w:r w:rsidR="004E4AEC" w:rsidRPr="006C16CA">
        <w:rPr>
          <w:rFonts w:ascii="Arial" w:hAnsi="Arial" w:cs="Arial"/>
          <w:sz w:val="28"/>
          <w:szCs w:val="28"/>
          <w:lang w:val="en-US"/>
        </w:rPr>
        <w:t>Respectfully a</w:t>
      </w:r>
      <w:r w:rsidR="0029306D" w:rsidRPr="006C16CA">
        <w:rPr>
          <w:rFonts w:ascii="Arial" w:hAnsi="Arial" w:cs="Arial"/>
          <w:sz w:val="28"/>
          <w:szCs w:val="28"/>
          <w:lang w:val="en-US"/>
        </w:rPr>
        <w:t xml:space="preserve">sk people about their experiences, the things that are barriers for them. Don’t assume you know what it’s like to be an Indigenous person if you aren’t one. And don’t be afraid of making mistakes or saying the wrong thing. </w:t>
      </w:r>
    </w:p>
    <w:p w:rsidR="006C16CA" w:rsidRPr="006C16CA" w:rsidRDefault="006C16CA" w:rsidP="006C16CA">
      <w:pPr>
        <w:pStyle w:val="ListParagraph"/>
        <w:rPr>
          <w:rFonts w:ascii="Arial" w:hAnsi="Arial" w:cs="Arial"/>
          <w:sz w:val="28"/>
          <w:szCs w:val="28"/>
          <w:lang w:val="en-US"/>
        </w:rPr>
      </w:pPr>
    </w:p>
    <w:p w:rsidR="006C16CA" w:rsidRDefault="006C16CA" w:rsidP="006C16CA">
      <w:pPr>
        <w:pStyle w:val="ListParagraph"/>
        <w:rPr>
          <w:rFonts w:ascii="Arial" w:hAnsi="Arial" w:cs="Arial"/>
          <w:sz w:val="28"/>
          <w:szCs w:val="28"/>
          <w:lang w:val="en-US"/>
        </w:rPr>
      </w:pPr>
    </w:p>
    <w:p w:rsidR="0004502A" w:rsidRDefault="006D11B8" w:rsidP="00630483">
      <w:pPr>
        <w:pStyle w:val="ListParagraph"/>
        <w:numPr>
          <w:ilvl w:val="0"/>
          <w:numId w:val="1"/>
        </w:numPr>
        <w:rPr>
          <w:rFonts w:ascii="Arial" w:hAnsi="Arial" w:cs="Arial"/>
          <w:sz w:val="28"/>
          <w:szCs w:val="28"/>
          <w:lang w:val="en-US"/>
        </w:rPr>
      </w:pPr>
      <w:r>
        <w:rPr>
          <w:rFonts w:ascii="Arial" w:hAnsi="Arial" w:cs="Arial"/>
          <w:sz w:val="28"/>
          <w:szCs w:val="28"/>
          <w:lang w:val="en-US"/>
        </w:rPr>
        <w:t>I</w:t>
      </w:r>
      <w:r w:rsidR="0004502A" w:rsidRPr="00571FEF">
        <w:rPr>
          <w:rFonts w:ascii="Arial" w:hAnsi="Arial" w:cs="Arial"/>
          <w:sz w:val="28"/>
          <w:szCs w:val="28"/>
          <w:lang w:val="en-US"/>
        </w:rPr>
        <w:t>ndigenous staff</w:t>
      </w:r>
      <w:r w:rsidR="0029306D" w:rsidRPr="00571FEF">
        <w:rPr>
          <w:rFonts w:ascii="Arial" w:hAnsi="Arial" w:cs="Arial"/>
          <w:sz w:val="28"/>
          <w:szCs w:val="28"/>
          <w:lang w:val="en-US"/>
        </w:rPr>
        <w:t xml:space="preserve"> at Goolum Go</w:t>
      </w:r>
      <w:r w:rsidR="0004502A" w:rsidRPr="00571FEF">
        <w:rPr>
          <w:rFonts w:ascii="Arial" w:hAnsi="Arial" w:cs="Arial"/>
          <w:sz w:val="28"/>
          <w:szCs w:val="28"/>
          <w:lang w:val="en-US"/>
        </w:rPr>
        <w:t xml:space="preserve">olum have told us of the importance of being visible at the Co-op, just being around, and making an effort to connect if you don’t already </w:t>
      </w:r>
      <w:r w:rsidR="00E5443B" w:rsidRPr="00571FEF">
        <w:rPr>
          <w:rFonts w:ascii="Arial" w:hAnsi="Arial" w:cs="Arial"/>
          <w:sz w:val="28"/>
          <w:szCs w:val="28"/>
          <w:lang w:val="en-US"/>
        </w:rPr>
        <w:t xml:space="preserve">have connections with </w:t>
      </w:r>
      <w:r w:rsidR="00D821CB" w:rsidRPr="00571FEF">
        <w:rPr>
          <w:rFonts w:ascii="Arial" w:hAnsi="Arial" w:cs="Arial"/>
          <w:sz w:val="28"/>
          <w:szCs w:val="28"/>
          <w:lang w:val="en-US"/>
        </w:rPr>
        <w:t>Community</w:t>
      </w:r>
      <w:r w:rsidR="0004502A" w:rsidRPr="00571FEF">
        <w:rPr>
          <w:rFonts w:ascii="Arial" w:hAnsi="Arial" w:cs="Arial"/>
          <w:sz w:val="28"/>
          <w:szCs w:val="28"/>
          <w:lang w:val="en-US"/>
        </w:rPr>
        <w:t>.</w:t>
      </w:r>
      <w:r w:rsidR="004E4AEC" w:rsidRPr="00571FEF">
        <w:rPr>
          <w:rFonts w:ascii="Arial" w:hAnsi="Arial" w:cs="Arial"/>
          <w:sz w:val="28"/>
          <w:szCs w:val="28"/>
          <w:lang w:val="en-US"/>
        </w:rPr>
        <w:t xml:space="preserve"> Go to NAIDOC Week and local celebrations.</w:t>
      </w:r>
      <w:r w:rsidR="0004502A" w:rsidRPr="00571FEF">
        <w:rPr>
          <w:rFonts w:ascii="Arial" w:hAnsi="Arial" w:cs="Arial"/>
          <w:sz w:val="28"/>
          <w:szCs w:val="28"/>
          <w:lang w:val="en-US"/>
        </w:rPr>
        <w:t xml:space="preserve"> At Goolum </w:t>
      </w:r>
      <w:proofErr w:type="spellStart"/>
      <w:r w:rsidR="0004502A" w:rsidRPr="00571FEF">
        <w:rPr>
          <w:rFonts w:ascii="Arial" w:hAnsi="Arial" w:cs="Arial"/>
          <w:sz w:val="28"/>
          <w:szCs w:val="28"/>
          <w:lang w:val="en-US"/>
        </w:rPr>
        <w:t>Goolum</w:t>
      </w:r>
      <w:proofErr w:type="spellEnd"/>
      <w:r w:rsidR="0004502A" w:rsidRPr="00571FEF">
        <w:rPr>
          <w:rFonts w:ascii="Arial" w:hAnsi="Arial" w:cs="Arial"/>
          <w:sz w:val="28"/>
          <w:szCs w:val="28"/>
          <w:lang w:val="en-US"/>
        </w:rPr>
        <w:t xml:space="preserve"> our advocates visit with the Elders group one day a week, share lunch, do art or craft, or just talk. It’s in this context that issues that </w:t>
      </w:r>
      <w:r>
        <w:rPr>
          <w:rFonts w:ascii="Arial" w:hAnsi="Arial" w:cs="Arial"/>
          <w:sz w:val="28"/>
          <w:szCs w:val="28"/>
          <w:lang w:val="en-US"/>
        </w:rPr>
        <w:t>require</w:t>
      </w:r>
      <w:r w:rsidR="0004502A" w:rsidRPr="00571FEF">
        <w:rPr>
          <w:rFonts w:ascii="Arial" w:hAnsi="Arial" w:cs="Arial"/>
          <w:sz w:val="28"/>
          <w:szCs w:val="28"/>
          <w:lang w:val="en-US"/>
        </w:rPr>
        <w:t xml:space="preserve"> advocacy are raised. In short, you just have to be there. </w:t>
      </w:r>
      <w:r w:rsidR="00E5443B" w:rsidRPr="00571FEF">
        <w:rPr>
          <w:rFonts w:ascii="Arial" w:hAnsi="Arial" w:cs="Arial"/>
          <w:sz w:val="28"/>
          <w:szCs w:val="28"/>
          <w:lang w:val="en-US"/>
        </w:rPr>
        <w:t>Relax and spend the time.</w:t>
      </w:r>
      <w:r w:rsidR="00170D5E">
        <w:rPr>
          <w:rFonts w:ascii="Arial" w:hAnsi="Arial" w:cs="Arial"/>
          <w:sz w:val="28"/>
          <w:szCs w:val="28"/>
          <w:lang w:val="en-US"/>
        </w:rPr>
        <w:t xml:space="preserve"> </w:t>
      </w:r>
      <w:r w:rsidR="00D73CA4">
        <w:rPr>
          <w:rFonts w:ascii="Arial" w:hAnsi="Arial" w:cs="Arial"/>
          <w:sz w:val="28"/>
          <w:szCs w:val="28"/>
          <w:lang w:val="en-US"/>
        </w:rPr>
        <w:t xml:space="preserve">Tokenistic efforts are easily spotted. </w:t>
      </w:r>
    </w:p>
    <w:p w:rsidR="006D11B8" w:rsidRPr="006D11B8" w:rsidRDefault="006D11B8" w:rsidP="006D11B8">
      <w:pPr>
        <w:pStyle w:val="ListParagraph"/>
        <w:rPr>
          <w:rFonts w:ascii="Arial" w:hAnsi="Arial" w:cs="Arial"/>
          <w:sz w:val="28"/>
          <w:szCs w:val="28"/>
          <w:lang w:val="en-US"/>
        </w:rPr>
      </w:pPr>
    </w:p>
    <w:p w:rsidR="00E5443B" w:rsidRDefault="0004502A" w:rsidP="00630483">
      <w:pPr>
        <w:pStyle w:val="ListParagraph"/>
        <w:numPr>
          <w:ilvl w:val="0"/>
          <w:numId w:val="1"/>
        </w:numPr>
        <w:rPr>
          <w:rFonts w:ascii="Arial" w:hAnsi="Arial" w:cs="Arial"/>
          <w:sz w:val="28"/>
          <w:szCs w:val="28"/>
          <w:lang w:val="en-US"/>
        </w:rPr>
      </w:pPr>
      <w:r w:rsidRPr="00571FEF">
        <w:rPr>
          <w:rFonts w:ascii="Arial" w:hAnsi="Arial" w:cs="Arial"/>
          <w:sz w:val="28"/>
          <w:szCs w:val="28"/>
          <w:lang w:val="en-US"/>
        </w:rPr>
        <w:t xml:space="preserve">Acknowledge that Indigenous people have many complex issues that affect their lives. Family, health, disability, financial, legal, </w:t>
      </w:r>
      <w:r w:rsidRPr="00571FEF">
        <w:rPr>
          <w:rFonts w:ascii="Arial" w:hAnsi="Arial" w:cs="Arial"/>
          <w:sz w:val="28"/>
          <w:szCs w:val="28"/>
          <w:lang w:val="en-US"/>
        </w:rPr>
        <w:lastRenderedPageBreak/>
        <w:t xml:space="preserve">education, employment – and there are many more. </w:t>
      </w:r>
      <w:r w:rsidR="00E5443B" w:rsidRPr="00571FEF">
        <w:rPr>
          <w:rFonts w:ascii="Arial" w:hAnsi="Arial" w:cs="Arial"/>
          <w:sz w:val="28"/>
          <w:szCs w:val="28"/>
          <w:lang w:val="en-US"/>
        </w:rPr>
        <w:t xml:space="preserve">Again, consult Scott Avery’s book for information about intersectionality. </w:t>
      </w:r>
      <w:r w:rsidRPr="00571FEF">
        <w:rPr>
          <w:rFonts w:ascii="Arial" w:hAnsi="Arial" w:cs="Arial"/>
          <w:sz w:val="28"/>
          <w:szCs w:val="28"/>
          <w:lang w:val="en-US"/>
        </w:rPr>
        <w:t xml:space="preserve">Many calls for help </w:t>
      </w:r>
      <w:r w:rsidR="00E5443B" w:rsidRPr="00571FEF">
        <w:rPr>
          <w:rFonts w:ascii="Arial" w:hAnsi="Arial" w:cs="Arial"/>
          <w:sz w:val="28"/>
          <w:szCs w:val="28"/>
          <w:lang w:val="en-US"/>
        </w:rPr>
        <w:t>are</w:t>
      </w:r>
      <w:r w:rsidRPr="00571FEF">
        <w:rPr>
          <w:rFonts w:ascii="Arial" w:hAnsi="Arial" w:cs="Arial"/>
          <w:sz w:val="28"/>
          <w:szCs w:val="28"/>
          <w:lang w:val="en-US"/>
        </w:rPr>
        <w:t xml:space="preserve"> crisis driven and concern basic human rights, like the right to housing and the right to family connection. This is where it is essential to work in conjunction with the Co-op so that the whole support team is working in the same direction.</w:t>
      </w:r>
      <w:r w:rsidR="004E4AEC" w:rsidRPr="00571FEF">
        <w:rPr>
          <w:rFonts w:ascii="Arial" w:hAnsi="Arial" w:cs="Arial"/>
          <w:sz w:val="28"/>
          <w:szCs w:val="28"/>
          <w:lang w:val="en-US"/>
        </w:rPr>
        <w:t xml:space="preserve"> There’s always a lot going on. Don’t be surprised or offended if your advocacy program is not always front of mind for people in distress. Just keep trying to engage and be there when people are ready. </w:t>
      </w:r>
      <w:r w:rsidR="006D11B8">
        <w:rPr>
          <w:rFonts w:ascii="Arial" w:hAnsi="Arial" w:cs="Arial"/>
          <w:sz w:val="28"/>
          <w:szCs w:val="28"/>
          <w:lang w:val="en-US"/>
        </w:rPr>
        <w:t xml:space="preserve">A lack of contact for a while does not mean you are not needed. </w:t>
      </w:r>
      <w:r w:rsidR="00DE5638">
        <w:rPr>
          <w:rFonts w:ascii="Arial" w:hAnsi="Arial" w:cs="Arial"/>
          <w:sz w:val="28"/>
          <w:szCs w:val="28"/>
          <w:lang w:val="en-US"/>
        </w:rPr>
        <w:t xml:space="preserve">As a </w:t>
      </w:r>
      <w:proofErr w:type="gramStart"/>
      <w:r w:rsidR="00DE5638">
        <w:rPr>
          <w:rFonts w:ascii="Arial" w:hAnsi="Arial" w:cs="Arial"/>
          <w:sz w:val="28"/>
          <w:szCs w:val="28"/>
          <w:lang w:val="en-US"/>
        </w:rPr>
        <w:t>result</w:t>
      </w:r>
      <w:proofErr w:type="gramEnd"/>
      <w:r w:rsidR="00DE5638">
        <w:rPr>
          <w:rFonts w:ascii="Arial" w:hAnsi="Arial" w:cs="Arial"/>
          <w:sz w:val="28"/>
          <w:szCs w:val="28"/>
          <w:lang w:val="en-US"/>
        </w:rPr>
        <w:t xml:space="preserve"> i</w:t>
      </w:r>
      <w:r w:rsidR="006D11B8">
        <w:rPr>
          <w:rFonts w:ascii="Arial" w:hAnsi="Arial" w:cs="Arial"/>
          <w:sz w:val="28"/>
          <w:szCs w:val="28"/>
          <w:lang w:val="en-US"/>
        </w:rPr>
        <w:t xml:space="preserve">t’s often necessary to keep a case “open” longer than you normally would. </w:t>
      </w:r>
    </w:p>
    <w:p w:rsidR="00DE5638" w:rsidRPr="00DE5638" w:rsidRDefault="00DE5638" w:rsidP="00DE5638">
      <w:pPr>
        <w:pStyle w:val="ListParagraph"/>
        <w:rPr>
          <w:rFonts w:ascii="Arial" w:hAnsi="Arial" w:cs="Arial"/>
          <w:sz w:val="28"/>
          <w:szCs w:val="28"/>
          <w:lang w:val="en-US"/>
        </w:rPr>
      </w:pPr>
    </w:p>
    <w:p w:rsidR="0004502A" w:rsidRPr="00571FEF" w:rsidRDefault="00001291" w:rsidP="00630483">
      <w:pPr>
        <w:pStyle w:val="ListParagraph"/>
        <w:numPr>
          <w:ilvl w:val="0"/>
          <w:numId w:val="1"/>
        </w:numPr>
        <w:rPr>
          <w:rFonts w:ascii="Arial" w:hAnsi="Arial" w:cs="Arial"/>
          <w:sz w:val="28"/>
          <w:szCs w:val="28"/>
          <w:lang w:val="en-US"/>
        </w:rPr>
      </w:pPr>
      <w:r w:rsidRPr="00571FEF">
        <w:rPr>
          <w:rFonts w:ascii="Arial" w:hAnsi="Arial" w:cs="Arial"/>
          <w:sz w:val="28"/>
          <w:szCs w:val="28"/>
          <w:lang w:val="en-US"/>
        </w:rPr>
        <w:t>So to sum up</w:t>
      </w:r>
      <w:r w:rsidR="00E5443B" w:rsidRPr="00571FEF">
        <w:rPr>
          <w:rFonts w:ascii="Arial" w:hAnsi="Arial" w:cs="Arial"/>
          <w:sz w:val="28"/>
          <w:szCs w:val="28"/>
          <w:lang w:val="en-US"/>
        </w:rPr>
        <w:t xml:space="preserve">, be prepared to do things differently. Be led by Community. Be open to change. Be flexible. Be real. </w:t>
      </w:r>
      <w:r w:rsidR="0004502A" w:rsidRPr="00571FEF">
        <w:rPr>
          <w:rFonts w:ascii="Arial" w:hAnsi="Arial" w:cs="Arial"/>
          <w:sz w:val="28"/>
          <w:szCs w:val="28"/>
          <w:lang w:val="en-US"/>
        </w:rPr>
        <w:t xml:space="preserve"> </w:t>
      </w:r>
    </w:p>
    <w:p w:rsidR="0004502A" w:rsidRPr="00571FEF" w:rsidRDefault="0004502A" w:rsidP="0004502A">
      <w:pPr>
        <w:pStyle w:val="ListParagraph"/>
        <w:rPr>
          <w:rFonts w:ascii="Arial" w:hAnsi="Arial" w:cs="Arial"/>
          <w:sz w:val="28"/>
          <w:szCs w:val="28"/>
          <w:lang w:val="en-US"/>
        </w:rPr>
      </w:pPr>
    </w:p>
    <w:p w:rsidR="001225E2" w:rsidRPr="00571FEF" w:rsidRDefault="00001291" w:rsidP="0004502A">
      <w:pPr>
        <w:pStyle w:val="ListParagraph"/>
        <w:rPr>
          <w:rFonts w:ascii="Arial" w:hAnsi="Arial" w:cs="Arial"/>
          <w:sz w:val="28"/>
          <w:szCs w:val="28"/>
          <w:lang w:val="en-US"/>
        </w:rPr>
      </w:pPr>
      <w:r w:rsidRPr="00571FEF">
        <w:rPr>
          <w:rFonts w:ascii="Arial" w:hAnsi="Arial" w:cs="Arial"/>
          <w:sz w:val="28"/>
          <w:szCs w:val="28"/>
          <w:lang w:val="en-US"/>
        </w:rPr>
        <w:t>Just a final comment</w:t>
      </w:r>
      <w:r w:rsidR="00390C8B" w:rsidRPr="00571FEF">
        <w:rPr>
          <w:rFonts w:ascii="Arial" w:hAnsi="Arial" w:cs="Arial"/>
          <w:sz w:val="28"/>
          <w:szCs w:val="28"/>
          <w:lang w:val="en-US"/>
        </w:rPr>
        <w:t xml:space="preserve"> on funding.</w:t>
      </w:r>
      <w:r w:rsidR="0004502A" w:rsidRPr="00571FEF">
        <w:rPr>
          <w:rFonts w:ascii="Arial" w:hAnsi="Arial" w:cs="Arial"/>
          <w:sz w:val="28"/>
          <w:szCs w:val="28"/>
          <w:lang w:val="en-US"/>
        </w:rPr>
        <w:t xml:space="preserve"> The resources made available through the Innovation Fund have been invaluable </w:t>
      </w:r>
      <w:r w:rsidR="001225E2" w:rsidRPr="00571FEF">
        <w:rPr>
          <w:rFonts w:ascii="Arial" w:hAnsi="Arial" w:cs="Arial"/>
          <w:sz w:val="28"/>
          <w:szCs w:val="28"/>
          <w:lang w:val="en-US"/>
        </w:rPr>
        <w:t xml:space="preserve">in establishing a sustainable relationship with Goolum Goolum. We have been able to employ an Indigenous person as an advocate, which has meant a lot to the Co-op </w:t>
      </w:r>
      <w:r w:rsidR="00390C8B" w:rsidRPr="00571FEF">
        <w:rPr>
          <w:rFonts w:ascii="Arial" w:hAnsi="Arial" w:cs="Arial"/>
          <w:sz w:val="28"/>
          <w:szCs w:val="28"/>
          <w:lang w:val="en-US"/>
        </w:rPr>
        <w:t xml:space="preserve">and </w:t>
      </w:r>
      <w:r w:rsidRPr="00571FEF">
        <w:rPr>
          <w:rFonts w:ascii="Arial" w:hAnsi="Arial" w:cs="Arial"/>
          <w:sz w:val="28"/>
          <w:szCs w:val="28"/>
          <w:lang w:val="en-US"/>
        </w:rPr>
        <w:t xml:space="preserve">to </w:t>
      </w:r>
      <w:r w:rsidR="00390C8B" w:rsidRPr="00571FEF">
        <w:rPr>
          <w:rFonts w:ascii="Arial" w:hAnsi="Arial" w:cs="Arial"/>
          <w:sz w:val="28"/>
          <w:szCs w:val="28"/>
          <w:lang w:val="en-US"/>
        </w:rPr>
        <w:t>us</w:t>
      </w:r>
      <w:r w:rsidR="001225E2" w:rsidRPr="00571FEF">
        <w:rPr>
          <w:rFonts w:ascii="Arial" w:hAnsi="Arial" w:cs="Arial"/>
          <w:sz w:val="28"/>
          <w:szCs w:val="28"/>
          <w:lang w:val="en-US"/>
        </w:rPr>
        <w:t xml:space="preserve">. </w:t>
      </w:r>
    </w:p>
    <w:p w:rsidR="0029306D" w:rsidRPr="00571FEF" w:rsidRDefault="001225E2" w:rsidP="0004502A">
      <w:pPr>
        <w:pStyle w:val="ListParagraph"/>
        <w:rPr>
          <w:rFonts w:ascii="Arial" w:hAnsi="Arial" w:cs="Arial"/>
          <w:sz w:val="28"/>
          <w:szCs w:val="28"/>
          <w:lang w:val="en-US"/>
        </w:rPr>
      </w:pPr>
      <w:r w:rsidRPr="00571FEF">
        <w:rPr>
          <w:rFonts w:ascii="Arial" w:hAnsi="Arial" w:cs="Arial"/>
          <w:sz w:val="28"/>
          <w:szCs w:val="28"/>
          <w:lang w:val="en-US"/>
        </w:rPr>
        <w:t xml:space="preserve">But I </w:t>
      </w:r>
      <w:r w:rsidR="00D44076" w:rsidRPr="00571FEF">
        <w:rPr>
          <w:rFonts w:ascii="Arial" w:hAnsi="Arial" w:cs="Arial"/>
          <w:sz w:val="28"/>
          <w:szCs w:val="28"/>
          <w:lang w:val="en-US"/>
        </w:rPr>
        <w:t>do</w:t>
      </w:r>
      <w:r w:rsidR="00001291" w:rsidRPr="00571FEF">
        <w:rPr>
          <w:rFonts w:ascii="Arial" w:hAnsi="Arial" w:cs="Arial"/>
          <w:sz w:val="28"/>
          <w:szCs w:val="28"/>
          <w:lang w:val="en-US"/>
        </w:rPr>
        <w:t xml:space="preserve"> need to acknowledge</w:t>
      </w:r>
      <w:r w:rsidRPr="00571FEF">
        <w:rPr>
          <w:rFonts w:ascii="Arial" w:hAnsi="Arial" w:cs="Arial"/>
          <w:sz w:val="28"/>
          <w:szCs w:val="28"/>
          <w:lang w:val="en-US"/>
        </w:rPr>
        <w:t xml:space="preserve"> that </w:t>
      </w:r>
      <w:r w:rsidR="00D821CB" w:rsidRPr="00571FEF">
        <w:rPr>
          <w:rFonts w:ascii="Arial" w:hAnsi="Arial" w:cs="Arial"/>
          <w:sz w:val="28"/>
          <w:szCs w:val="28"/>
          <w:lang w:val="en-US"/>
        </w:rPr>
        <w:t>Community</w:t>
      </w:r>
      <w:r w:rsidRPr="00571FEF">
        <w:rPr>
          <w:rFonts w:ascii="Arial" w:hAnsi="Arial" w:cs="Arial"/>
          <w:sz w:val="28"/>
          <w:szCs w:val="28"/>
          <w:lang w:val="en-US"/>
        </w:rPr>
        <w:t xml:space="preserve"> </w:t>
      </w:r>
      <w:r w:rsidR="00390C8B" w:rsidRPr="00571FEF">
        <w:rPr>
          <w:rFonts w:ascii="Arial" w:hAnsi="Arial" w:cs="Arial"/>
          <w:sz w:val="28"/>
          <w:szCs w:val="28"/>
          <w:lang w:val="en-US"/>
        </w:rPr>
        <w:t xml:space="preserve">engagement </w:t>
      </w:r>
      <w:r w:rsidRPr="00571FEF">
        <w:rPr>
          <w:rFonts w:ascii="Arial" w:hAnsi="Arial" w:cs="Arial"/>
          <w:sz w:val="28"/>
          <w:szCs w:val="28"/>
          <w:lang w:val="en-US"/>
        </w:rPr>
        <w:t xml:space="preserve">takes time, and therefore a grant </w:t>
      </w:r>
      <w:r w:rsidR="00390C8B" w:rsidRPr="00571FEF">
        <w:rPr>
          <w:rFonts w:ascii="Arial" w:hAnsi="Arial" w:cs="Arial"/>
          <w:sz w:val="28"/>
          <w:szCs w:val="28"/>
          <w:lang w:val="en-US"/>
        </w:rPr>
        <w:t>of any less than two years is</w:t>
      </w:r>
      <w:r w:rsidRPr="00571FEF">
        <w:rPr>
          <w:rFonts w:ascii="Arial" w:hAnsi="Arial" w:cs="Arial"/>
          <w:sz w:val="28"/>
          <w:szCs w:val="28"/>
          <w:lang w:val="en-US"/>
        </w:rPr>
        <w:t xml:space="preserve"> not sufficient to get </w:t>
      </w:r>
      <w:r w:rsidR="00001291" w:rsidRPr="00571FEF">
        <w:rPr>
          <w:rFonts w:ascii="Arial" w:hAnsi="Arial" w:cs="Arial"/>
          <w:sz w:val="28"/>
          <w:szCs w:val="28"/>
          <w:lang w:val="en-US"/>
        </w:rPr>
        <w:t xml:space="preserve">anything like </w:t>
      </w:r>
      <w:r w:rsidRPr="00571FEF">
        <w:rPr>
          <w:rFonts w:ascii="Arial" w:hAnsi="Arial" w:cs="Arial"/>
          <w:sz w:val="28"/>
          <w:szCs w:val="28"/>
          <w:lang w:val="en-US"/>
        </w:rPr>
        <w:t xml:space="preserve">the desired outcomes. </w:t>
      </w:r>
      <w:r w:rsidR="00390C8B" w:rsidRPr="00571FEF">
        <w:rPr>
          <w:rFonts w:ascii="Arial" w:hAnsi="Arial" w:cs="Arial"/>
          <w:sz w:val="28"/>
          <w:szCs w:val="28"/>
          <w:lang w:val="en-US"/>
        </w:rPr>
        <w:t xml:space="preserve">Of course the ideal model is recurrent funding for Indigenous advocacy, but we’ll have to wait and see on that one. </w:t>
      </w:r>
    </w:p>
    <w:p w:rsidR="00390C8B" w:rsidRPr="00571FEF" w:rsidRDefault="00390C8B" w:rsidP="0004502A">
      <w:pPr>
        <w:pStyle w:val="ListParagraph"/>
        <w:rPr>
          <w:rFonts w:ascii="Arial" w:hAnsi="Arial" w:cs="Arial"/>
          <w:sz w:val="28"/>
          <w:szCs w:val="28"/>
          <w:lang w:val="en-US"/>
        </w:rPr>
      </w:pPr>
    </w:p>
    <w:p w:rsidR="00390C8B" w:rsidRPr="00571FEF" w:rsidRDefault="00DE5638" w:rsidP="0004502A">
      <w:pPr>
        <w:pStyle w:val="ListParagraph"/>
        <w:rPr>
          <w:rFonts w:ascii="Arial" w:hAnsi="Arial" w:cs="Arial"/>
          <w:sz w:val="28"/>
          <w:szCs w:val="28"/>
          <w:lang w:val="en-US"/>
        </w:rPr>
      </w:pPr>
      <w:r>
        <w:rPr>
          <w:rFonts w:ascii="Arial" w:hAnsi="Arial" w:cs="Arial"/>
          <w:sz w:val="28"/>
          <w:szCs w:val="28"/>
          <w:lang w:val="en-US"/>
        </w:rPr>
        <w:t>Anyway that’</w:t>
      </w:r>
      <w:r w:rsidR="00390C8B" w:rsidRPr="00571FEF">
        <w:rPr>
          <w:rFonts w:ascii="Arial" w:hAnsi="Arial" w:cs="Arial"/>
          <w:sz w:val="28"/>
          <w:szCs w:val="28"/>
          <w:lang w:val="en-US"/>
        </w:rPr>
        <w:t xml:space="preserve">s enough from me. I would like to share with you all a short video featuring </w:t>
      </w:r>
      <w:r w:rsidR="002815EF" w:rsidRPr="00571FEF">
        <w:rPr>
          <w:rFonts w:ascii="Arial" w:hAnsi="Arial" w:cs="Arial"/>
          <w:sz w:val="28"/>
          <w:szCs w:val="28"/>
          <w:lang w:val="en-US"/>
        </w:rPr>
        <w:t xml:space="preserve">Aunty Alva Taylor </w:t>
      </w:r>
      <w:r>
        <w:rPr>
          <w:rFonts w:ascii="Arial" w:hAnsi="Arial" w:cs="Arial"/>
          <w:sz w:val="28"/>
          <w:szCs w:val="28"/>
          <w:lang w:val="en-US"/>
        </w:rPr>
        <w:t>responding</w:t>
      </w:r>
      <w:r w:rsidR="002815EF" w:rsidRPr="00571FEF">
        <w:rPr>
          <w:rFonts w:ascii="Arial" w:hAnsi="Arial" w:cs="Arial"/>
          <w:sz w:val="28"/>
          <w:szCs w:val="28"/>
          <w:lang w:val="en-US"/>
        </w:rPr>
        <w:t xml:space="preserve"> to a series of questions about</w:t>
      </w:r>
      <w:r w:rsidR="00390C8B" w:rsidRPr="00571FEF">
        <w:rPr>
          <w:rFonts w:ascii="Arial" w:hAnsi="Arial" w:cs="Arial"/>
          <w:sz w:val="28"/>
          <w:szCs w:val="28"/>
          <w:lang w:val="en-US"/>
        </w:rPr>
        <w:t xml:space="preserve"> </w:t>
      </w:r>
      <w:proofErr w:type="spellStart"/>
      <w:r w:rsidR="00390C8B" w:rsidRPr="00571FEF">
        <w:rPr>
          <w:rFonts w:ascii="Arial" w:hAnsi="Arial" w:cs="Arial"/>
          <w:sz w:val="28"/>
          <w:szCs w:val="28"/>
          <w:lang w:val="en-US"/>
        </w:rPr>
        <w:t>GdA’s</w:t>
      </w:r>
      <w:proofErr w:type="spellEnd"/>
      <w:r w:rsidR="00390C8B" w:rsidRPr="00571FEF">
        <w:rPr>
          <w:rFonts w:ascii="Arial" w:hAnsi="Arial" w:cs="Arial"/>
          <w:sz w:val="28"/>
          <w:szCs w:val="28"/>
          <w:lang w:val="en-US"/>
        </w:rPr>
        <w:t xml:space="preserve"> Indigenous Advocacy program</w:t>
      </w:r>
      <w:r>
        <w:rPr>
          <w:rFonts w:ascii="Arial" w:hAnsi="Arial" w:cs="Arial"/>
          <w:sz w:val="28"/>
          <w:szCs w:val="28"/>
          <w:lang w:val="en-US"/>
        </w:rPr>
        <w:t xml:space="preserve"> asked by our</w:t>
      </w:r>
      <w:r w:rsidR="00001291" w:rsidRPr="00571FEF">
        <w:rPr>
          <w:rFonts w:ascii="Arial" w:hAnsi="Arial" w:cs="Arial"/>
          <w:sz w:val="28"/>
          <w:szCs w:val="28"/>
          <w:lang w:val="en-US"/>
        </w:rPr>
        <w:t xml:space="preserve"> </w:t>
      </w:r>
      <w:proofErr w:type="spellStart"/>
      <w:r w:rsidR="00001291" w:rsidRPr="00571FEF">
        <w:rPr>
          <w:rFonts w:ascii="Arial" w:hAnsi="Arial" w:cs="Arial"/>
          <w:sz w:val="28"/>
          <w:szCs w:val="28"/>
          <w:lang w:val="en-US"/>
        </w:rPr>
        <w:t>Wimmera</w:t>
      </w:r>
      <w:proofErr w:type="spellEnd"/>
      <w:r w:rsidR="00001291" w:rsidRPr="00571FEF">
        <w:rPr>
          <w:rFonts w:ascii="Arial" w:hAnsi="Arial" w:cs="Arial"/>
          <w:sz w:val="28"/>
          <w:szCs w:val="28"/>
          <w:lang w:val="en-US"/>
        </w:rPr>
        <w:t xml:space="preserve"> advocate </w:t>
      </w:r>
      <w:r w:rsidR="00390C8B" w:rsidRPr="00571FEF">
        <w:rPr>
          <w:rFonts w:ascii="Arial" w:hAnsi="Arial" w:cs="Arial"/>
          <w:sz w:val="28"/>
          <w:szCs w:val="28"/>
          <w:lang w:val="en-US"/>
        </w:rPr>
        <w:t>Trudy Joyce</w:t>
      </w:r>
      <w:r>
        <w:rPr>
          <w:rFonts w:ascii="Arial" w:hAnsi="Arial" w:cs="Arial"/>
          <w:sz w:val="28"/>
          <w:szCs w:val="28"/>
          <w:lang w:val="en-US"/>
        </w:rPr>
        <w:t xml:space="preserve">. Our sincere thanks to Aunty Alva and Trudy </w:t>
      </w:r>
      <w:r w:rsidR="00390C8B" w:rsidRPr="00571FEF">
        <w:rPr>
          <w:rFonts w:ascii="Arial" w:hAnsi="Arial" w:cs="Arial"/>
          <w:sz w:val="28"/>
          <w:szCs w:val="28"/>
          <w:lang w:val="en-US"/>
        </w:rPr>
        <w:t xml:space="preserve">for </w:t>
      </w:r>
      <w:r>
        <w:rPr>
          <w:rFonts w:ascii="Arial" w:hAnsi="Arial" w:cs="Arial"/>
          <w:sz w:val="28"/>
          <w:szCs w:val="28"/>
          <w:lang w:val="en-US"/>
        </w:rPr>
        <w:t xml:space="preserve">creating </w:t>
      </w:r>
      <w:r w:rsidR="00390C8B" w:rsidRPr="00571FEF">
        <w:rPr>
          <w:rFonts w:ascii="Arial" w:hAnsi="Arial" w:cs="Arial"/>
          <w:sz w:val="28"/>
          <w:szCs w:val="28"/>
          <w:lang w:val="en-US"/>
        </w:rPr>
        <w:t xml:space="preserve">this video </w:t>
      </w:r>
      <w:r>
        <w:rPr>
          <w:rFonts w:ascii="Arial" w:hAnsi="Arial" w:cs="Arial"/>
          <w:sz w:val="28"/>
          <w:szCs w:val="28"/>
          <w:lang w:val="en-US"/>
        </w:rPr>
        <w:t>for today</w:t>
      </w:r>
      <w:r w:rsidR="00390C8B" w:rsidRPr="00571FEF">
        <w:rPr>
          <w:rFonts w:ascii="Arial" w:hAnsi="Arial" w:cs="Arial"/>
          <w:sz w:val="28"/>
          <w:szCs w:val="28"/>
          <w:lang w:val="en-US"/>
        </w:rPr>
        <w:t>.</w:t>
      </w:r>
    </w:p>
    <w:p w:rsidR="00DE5638" w:rsidRDefault="00DE5638" w:rsidP="0004502A">
      <w:pPr>
        <w:pStyle w:val="ListParagraph"/>
        <w:rPr>
          <w:rFonts w:ascii="Arial" w:hAnsi="Arial" w:cs="Arial"/>
          <w:sz w:val="28"/>
          <w:szCs w:val="28"/>
          <w:lang w:val="en-US"/>
        </w:rPr>
      </w:pPr>
    </w:p>
    <w:p w:rsidR="00872A4D" w:rsidRDefault="00DE5638" w:rsidP="0004502A">
      <w:pPr>
        <w:pStyle w:val="ListParagraph"/>
        <w:rPr>
          <w:rFonts w:ascii="Arial" w:hAnsi="Arial" w:cs="Arial"/>
          <w:sz w:val="28"/>
          <w:szCs w:val="28"/>
          <w:lang w:val="en-US"/>
        </w:rPr>
      </w:pPr>
      <w:r>
        <w:rPr>
          <w:rFonts w:ascii="Arial" w:hAnsi="Arial" w:cs="Arial"/>
          <w:sz w:val="28"/>
          <w:szCs w:val="28"/>
          <w:lang w:val="en-US"/>
        </w:rPr>
        <w:t xml:space="preserve">After RIAC’s presentation there’ll be time for questions and discussion. </w:t>
      </w:r>
    </w:p>
    <w:p w:rsidR="00872A4D" w:rsidRDefault="00872A4D" w:rsidP="0004502A">
      <w:pPr>
        <w:pStyle w:val="ListParagraph"/>
        <w:rPr>
          <w:rFonts w:ascii="Arial" w:hAnsi="Arial" w:cs="Arial"/>
          <w:sz w:val="28"/>
          <w:szCs w:val="28"/>
          <w:lang w:val="en-US"/>
        </w:rPr>
      </w:pPr>
    </w:p>
    <w:p w:rsidR="002815EF" w:rsidRPr="00F0431A" w:rsidRDefault="002815EF" w:rsidP="00F0431A">
      <w:pPr>
        <w:pStyle w:val="ListParagraph"/>
        <w:rPr>
          <w:rFonts w:ascii="Arial" w:hAnsi="Arial" w:cs="Arial"/>
          <w:sz w:val="28"/>
          <w:szCs w:val="28"/>
          <w:lang w:val="en-US"/>
        </w:rPr>
      </w:pPr>
      <w:r w:rsidRPr="00571FEF">
        <w:rPr>
          <w:rFonts w:ascii="Arial" w:hAnsi="Arial" w:cs="Arial"/>
          <w:sz w:val="28"/>
          <w:szCs w:val="28"/>
          <w:lang w:val="en-US"/>
        </w:rPr>
        <w:t>Thank you.</w:t>
      </w:r>
      <w:bookmarkStart w:id="0" w:name="_GoBack"/>
      <w:bookmarkEnd w:id="0"/>
    </w:p>
    <w:sectPr w:rsidR="002815EF" w:rsidRPr="00F0431A" w:rsidSect="00872A4D">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18E"/>
    <w:multiLevelType w:val="hybridMultilevel"/>
    <w:tmpl w:val="52BE9A52"/>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58917A3D"/>
    <w:multiLevelType w:val="hybridMultilevel"/>
    <w:tmpl w:val="B5D088BC"/>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36"/>
    <w:rsid w:val="00001291"/>
    <w:rsid w:val="0004502A"/>
    <w:rsid w:val="000C425D"/>
    <w:rsid w:val="001225E2"/>
    <w:rsid w:val="00170D5E"/>
    <w:rsid w:val="00206FDE"/>
    <w:rsid w:val="002815EF"/>
    <w:rsid w:val="0029306D"/>
    <w:rsid w:val="00300C36"/>
    <w:rsid w:val="00390C8B"/>
    <w:rsid w:val="004326E9"/>
    <w:rsid w:val="00435967"/>
    <w:rsid w:val="004B04BD"/>
    <w:rsid w:val="004C1DC8"/>
    <w:rsid w:val="004E4AEC"/>
    <w:rsid w:val="0056095F"/>
    <w:rsid w:val="00571FEF"/>
    <w:rsid w:val="00613290"/>
    <w:rsid w:val="006261CC"/>
    <w:rsid w:val="006303E5"/>
    <w:rsid w:val="00630483"/>
    <w:rsid w:val="006649B3"/>
    <w:rsid w:val="006C16CA"/>
    <w:rsid w:val="006D11B8"/>
    <w:rsid w:val="0073079F"/>
    <w:rsid w:val="007E7918"/>
    <w:rsid w:val="00872A4D"/>
    <w:rsid w:val="009216EB"/>
    <w:rsid w:val="009868ED"/>
    <w:rsid w:val="00987EA4"/>
    <w:rsid w:val="009929A5"/>
    <w:rsid w:val="009C232D"/>
    <w:rsid w:val="00A001DA"/>
    <w:rsid w:val="00A00A57"/>
    <w:rsid w:val="00B24B68"/>
    <w:rsid w:val="00B73515"/>
    <w:rsid w:val="00B76119"/>
    <w:rsid w:val="00B77212"/>
    <w:rsid w:val="00B90595"/>
    <w:rsid w:val="00C701DC"/>
    <w:rsid w:val="00CA2A1E"/>
    <w:rsid w:val="00D44076"/>
    <w:rsid w:val="00D73CA4"/>
    <w:rsid w:val="00D821CB"/>
    <w:rsid w:val="00DE5638"/>
    <w:rsid w:val="00E5443B"/>
    <w:rsid w:val="00F0431A"/>
    <w:rsid w:val="00F0631B"/>
    <w:rsid w:val="00F9431F"/>
    <w:rsid w:val="00FE2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C129"/>
  <w15:chartTrackingRefBased/>
  <w15:docId w15:val="{4A5CD17A-7B62-42EF-A839-80696C0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Verdon</dc:creator>
  <cp:keywords/>
  <dc:description/>
  <cp:lastModifiedBy>Deb Verdon</cp:lastModifiedBy>
  <cp:revision>25</cp:revision>
  <dcterms:created xsi:type="dcterms:W3CDTF">2019-07-05T05:19:00Z</dcterms:created>
  <dcterms:modified xsi:type="dcterms:W3CDTF">2019-07-15T03:27:00Z</dcterms:modified>
</cp:coreProperties>
</file>